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16" w:rsidRPr="00E85816" w:rsidRDefault="00E85816" w:rsidP="0055040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85816">
        <w:rPr>
          <w:rStyle w:val="s10"/>
          <w:b/>
          <w:bCs/>
          <w:color w:val="000000" w:themeColor="text1"/>
          <w:sz w:val="28"/>
          <w:szCs w:val="28"/>
        </w:rPr>
        <w:t>Размер и порядок платы за содержание детей в детских садах Татарстана в 2020 году.</w:t>
      </w:r>
    </w:p>
    <w:p w:rsidR="00E85816" w:rsidRPr="00E85816" w:rsidRDefault="00E85816" w:rsidP="00E85816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5816">
        <w:rPr>
          <w:color w:val="000000" w:themeColor="text1"/>
          <w:sz w:val="28"/>
          <w:szCs w:val="28"/>
        </w:rPr>
        <w:t>На 2020 год установлен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Республике Татарстан.</w:t>
      </w:r>
    </w:p>
    <w:p w:rsidR="00E85816" w:rsidRPr="00E85816" w:rsidRDefault="00E85816" w:rsidP="00E85816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5816">
        <w:rPr>
          <w:color w:val="000000" w:themeColor="text1"/>
          <w:sz w:val="28"/>
          <w:szCs w:val="28"/>
        </w:rPr>
        <w:t>Размер платы установлен в зависимости от количества часов работы дошкольной образовательной организации в день, количества детей и их возраста.</w:t>
      </w:r>
    </w:p>
    <w:p w:rsidR="00E85816" w:rsidRPr="00E85816" w:rsidRDefault="00E85816" w:rsidP="00E85816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5816">
        <w:rPr>
          <w:color w:val="000000" w:themeColor="text1"/>
          <w:sz w:val="28"/>
          <w:szCs w:val="28"/>
        </w:rPr>
        <w:t>Постановление вступает в силу с 1 января 2020 года.</w:t>
      </w:r>
    </w:p>
    <w:p w:rsidR="00B30BF8" w:rsidRPr="00E85816" w:rsidRDefault="00B30BF8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16" w:rsidRPr="00E85816" w:rsidRDefault="00E85816" w:rsidP="00E8581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58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</w:p>
    <w:p w:rsidR="00E85816" w:rsidRPr="00E85816" w:rsidRDefault="00550406" w:rsidP="00E8581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E85816" w:rsidRPr="00E85816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Постановление Кабинета Министров Республики Татарстан</w:t>
        </w:r>
        <w:r w:rsidR="00E85816" w:rsidRPr="00E85816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br/>
          <w:t>от 18 сентября 2019 г. N 845</w:t>
        </w:r>
        <w:r w:rsidR="00E85816" w:rsidRPr="00E85816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br/>
          <w:t>"Об утверждении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Республике Татарстан, на 2020 год"</w:t>
        </w:r>
      </w:hyperlink>
    </w:p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5" w:history="1">
        <w:r w:rsidRPr="00E858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65</w:t>
        </w:r>
      </w:hyperlink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2012 года N 273-ФЗ "Об образовании в Российской Федерации" Кабинет Министров Республики Татарстан постановляет:</w:t>
      </w:r>
    </w:p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sub_100" w:history="1">
        <w:r w:rsidRPr="00E858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средний размер</w:t>
        </w:r>
      </w:hyperlink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Республике Татарстан, на 2020 год.</w:t>
      </w:r>
    </w:p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утратившими силу следующие постановления Кабинета Министров Республики Татарстан:</w:t>
      </w:r>
    </w:p>
    <w:bookmarkEnd w:id="1"/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"http://80.253.4.49/document?id=22473429&amp;sub=0"</w:instrText>
      </w:r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8581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 05.09.2018 N 758</w:t>
      </w:r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Республике Татарстан, на 2019 год";</w:t>
      </w:r>
    </w:p>
    <w:p w:rsidR="00E85816" w:rsidRPr="00E85816" w:rsidRDefault="0055040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85816" w:rsidRPr="00E858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12.10.2018 N 917</w:t>
        </w:r>
      </w:hyperlink>
      <w:r w:rsidR="00E85816"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изменения в 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Республике Татарстан, на 2019 год, утвержденный постановлением Кабинета </w:t>
      </w:r>
      <w:r w:rsidR="00E85816"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Министров Республики Татарстан от 05.09.2018 N 758 "Об утверждении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Республике Татарстан, на 2019 год".</w:t>
      </w:r>
    </w:p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Установить, что настоящее постановление вступает в силу с 1 января 2020 года.</w:t>
      </w:r>
    </w:p>
    <w:bookmarkEnd w:id="2"/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21"/>
        <w:gridCol w:w="3102"/>
      </w:tblGrid>
      <w:tr w:rsidR="00E85816" w:rsidRPr="00E85816" w:rsidTr="009530A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Премьер-министр</w:t>
            </w:r>
            <w:r w:rsidRPr="00E85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 </w:t>
            </w:r>
            <w:proofErr w:type="spellStart"/>
            <w:r w:rsidRPr="00E85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Песошин</w:t>
            </w:r>
            <w:proofErr w:type="spellEnd"/>
          </w:p>
        </w:tc>
      </w:tr>
    </w:tbl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E85816" w:rsidRPr="00E85816" w:rsidRDefault="00E85816" w:rsidP="0055040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"/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Республике Татарстан, на 2020 </w:t>
      </w:r>
      <w:proofErr w:type="gramStart"/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End"/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</w:t>
      </w:r>
      <w:hyperlink w:anchor="sub_1" w:history="1">
        <w:r w:rsidRPr="00E85816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постановлением</w:t>
        </w:r>
      </w:hyperlink>
      <w:r w:rsidRPr="00E85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РТ от 18 сентября 2019 г. N 845)</w:t>
      </w:r>
    </w:p>
    <w:bookmarkEnd w:id="4"/>
    <w:p w:rsidR="00E85816" w:rsidRPr="00E85816" w:rsidRDefault="00E85816" w:rsidP="005504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1985"/>
        <w:gridCol w:w="1701"/>
        <w:gridCol w:w="348"/>
        <w:gridCol w:w="992"/>
        <w:gridCol w:w="29"/>
        <w:gridCol w:w="1324"/>
        <w:gridCol w:w="1417"/>
        <w:gridCol w:w="1701"/>
      </w:tblGrid>
      <w:tr w:rsidR="00E85816" w:rsidRPr="00E85816" w:rsidTr="00E85816">
        <w:trPr>
          <w:gridBefore w:val="1"/>
          <w:wBefore w:w="29" w:type="dxa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работы дошкольной образовательной организации в день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родительской платы за присмотр и уход за детьми, рублей в месяц</w:t>
            </w:r>
          </w:p>
        </w:tc>
      </w:tr>
      <w:tr w:rsidR="00E85816" w:rsidRPr="00E85816" w:rsidTr="00E85816">
        <w:trPr>
          <w:gridBefore w:val="1"/>
          <w:wBefore w:w="29" w:type="dxa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возрасте от 2 месяцев до 3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возрасте от 3 лет до прекращения образовательных отношений</w:t>
            </w:r>
          </w:p>
        </w:tc>
      </w:tr>
      <w:tr w:rsidR="00E85816" w:rsidRPr="00E85816" w:rsidTr="00E85816">
        <w:trPr>
          <w:gridBefore w:val="1"/>
          <w:wBefore w:w="29" w:type="dxa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стоимость абонентской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стоимость абонентской платы</w:t>
            </w:r>
          </w:p>
        </w:tc>
      </w:tr>
      <w:tr w:rsidR="00E85816" w:rsidRPr="00E85816" w:rsidTr="00E85816"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940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1219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1367</w:t>
            </w:r>
          </w:p>
        </w:tc>
      </w:tr>
      <w:tr w:rsidR="00E85816" w:rsidRPr="00E85816" w:rsidTr="00E85816">
        <w:tc>
          <w:tcPr>
            <w:tcW w:w="20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16" w:rsidRPr="00E85816" w:rsidRDefault="00E85816" w:rsidP="00E858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</w:t>
            </w:r>
          </w:p>
        </w:tc>
      </w:tr>
    </w:tbl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816" w:rsidRPr="00E85816" w:rsidRDefault="00E85816" w:rsidP="00E85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5816" w:rsidRPr="00E85816" w:rsidSect="00E8581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FE"/>
    <w:rsid w:val="00550406"/>
    <w:rsid w:val="00B30BF8"/>
    <w:rsid w:val="00BA40FE"/>
    <w:rsid w:val="00E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18DA-4B9F-4267-BEF3-7B457F0D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58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85816"/>
  </w:style>
  <w:style w:type="character" w:customStyle="1" w:styleId="10">
    <w:name w:val="Заголовок 1 Знак"/>
    <w:basedOn w:val="a0"/>
    <w:link w:val="1"/>
    <w:uiPriority w:val="99"/>
    <w:rsid w:val="00E8581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8581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85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85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22473747&amp;sub=0" TargetMode="External"/><Relationship Id="rId5" Type="http://schemas.openxmlformats.org/officeDocument/2006/relationships/hyperlink" Target="http://80.253.4.49/document?id=70191362&amp;sub=65" TargetMode="External"/><Relationship Id="rId4" Type="http://schemas.openxmlformats.org/officeDocument/2006/relationships/hyperlink" Target="http://80.253.4.49/document?id=7263777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2019-09-27T10:08:00Z</dcterms:created>
  <dcterms:modified xsi:type="dcterms:W3CDTF">2019-09-27T10:23:00Z</dcterms:modified>
</cp:coreProperties>
</file>