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91" w:rsidRPr="00E80591" w:rsidRDefault="00E80591" w:rsidP="00E80591">
      <w:pPr>
        <w:shd w:val="clear" w:color="auto" w:fill="FFFFFF"/>
        <w:spacing w:after="255" w:line="300" w:lineRule="atLeast"/>
        <w:contextualSpacing/>
        <w:jc w:val="center"/>
        <w:outlineLvl w:val="1"/>
        <w:rPr>
          <w:rFonts w:ascii="Times New Roman" w:eastAsia="Times New Roman" w:hAnsi="Times New Roman" w:cs="Times New Roman"/>
          <w:b/>
          <w:bCs/>
          <w:color w:val="4D4D4D"/>
          <w:sz w:val="28"/>
          <w:szCs w:val="28"/>
          <w:lang w:eastAsia="ru-RU"/>
        </w:rPr>
      </w:pPr>
      <w:bookmarkStart w:id="0" w:name="a5"/>
      <w:proofErr w:type="spellStart"/>
      <w:r w:rsidRPr="00E80591">
        <w:rPr>
          <w:rFonts w:ascii="Times New Roman" w:eastAsia="Times New Roman" w:hAnsi="Times New Roman" w:cs="Times New Roman"/>
          <w:b/>
          <w:color w:val="000000"/>
          <w:sz w:val="28"/>
          <w:szCs w:val="28"/>
        </w:rPr>
        <w:t>Рострудом</w:t>
      </w:r>
      <w:proofErr w:type="spellEnd"/>
      <w:r w:rsidRPr="00E80591">
        <w:rPr>
          <w:rFonts w:ascii="Times New Roman" w:eastAsia="Times New Roman" w:hAnsi="Times New Roman" w:cs="Times New Roman"/>
          <w:b/>
          <w:color w:val="000000"/>
          <w:sz w:val="28"/>
          <w:szCs w:val="28"/>
        </w:rPr>
        <w:t xml:space="preserve"> подгото</w:t>
      </w:r>
      <w:r w:rsidRPr="00E80591">
        <w:rPr>
          <w:rFonts w:ascii="Times New Roman" w:eastAsia="Times New Roman" w:hAnsi="Times New Roman" w:cs="Times New Roman"/>
          <w:b/>
          <w:color w:val="000000"/>
          <w:sz w:val="28"/>
          <w:szCs w:val="28"/>
        </w:rPr>
        <w:t>влен регламент об урегулировании коллективных трудовых споров</w:t>
      </w:r>
      <w:bookmarkEnd w:id="0"/>
    </w:p>
    <w:p w:rsidR="00E80591" w:rsidRDefault="00E80591" w:rsidP="00E80591">
      <w:pPr>
        <w:shd w:val="clear" w:color="auto" w:fill="FFFFFF"/>
        <w:spacing w:after="255" w:line="300" w:lineRule="atLeast"/>
        <w:contextualSpacing/>
        <w:jc w:val="center"/>
        <w:outlineLvl w:val="1"/>
        <w:rPr>
          <w:rFonts w:ascii="Times New Roman" w:eastAsia="Times New Roman" w:hAnsi="Times New Roman" w:cs="Times New Roman"/>
          <w:b/>
          <w:bCs/>
          <w:color w:val="4D4D4D"/>
          <w:sz w:val="27"/>
          <w:szCs w:val="27"/>
          <w:lang w:eastAsia="ru-RU"/>
        </w:rPr>
      </w:pPr>
    </w:p>
    <w:p w:rsidR="00E80591" w:rsidRPr="00E80591" w:rsidRDefault="00E80591" w:rsidP="00E80591">
      <w:pPr>
        <w:shd w:val="clear" w:color="auto" w:fill="FFFFFF"/>
        <w:spacing w:after="255" w:line="300" w:lineRule="atLeast"/>
        <w:contextualSpacing/>
        <w:outlineLvl w:val="1"/>
        <w:rPr>
          <w:rFonts w:ascii="Times New Roman" w:eastAsia="Times New Roman" w:hAnsi="Times New Roman" w:cs="Times New Roman"/>
          <w:b/>
          <w:bCs/>
          <w:i/>
          <w:color w:val="4D4D4D"/>
          <w:sz w:val="27"/>
          <w:szCs w:val="27"/>
          <w:lang w:eastAsia="ru-RU"/>
        </w:rPr>
      </w:pPr>
      <w:r w:rsidRPr="00E80591">
        <w:rPr>
          <w:rFonts w:ascii="Times New Roman" w:eastAsia="Times New Roman" w:hAnsi="Times New Roman" w:cs="Times New Roman"/>
          <w:b/>
          <w:bCs/>
          <w:i/>
          <w:color w:val="4D4D4D"/>
          <w:sz w:val="27"/>
          <w:szCs w:val="27"/>
          <w:lang w:eastAsia="ru-RU"/>
        </w:rPr>
        <w:t>Подробнее…</w:t>
      </w:r>
    </w:p>
    <w:p w:rsidR="00E80591" w:rsidRDefault="00E80591" w:rsidP="00E80591">
      <w:pPr>
        <w:shd w:val="clear" w:color="auto" w:fill="FFFFFF"/>
        <w:spacing w:after="255" w:line="300" w:lineRule="atLeast"/>
        <w:contextualSpacing/>
        <w:jc w:val="center"/>
        <w:outlineLvl w:val="1"/>
        <w:rPr>
          <w:rFonts w:ascii="Times New Roman" w:eastAsia="Times New Roman" w:hAnsi="Times New Roman" w:cs="Times New Roman"/>
          <w:b/>
          <w:bCs/>
          <w:color w:val="4D4D4D"/>
          <w:sz w:val="27"/>
          <w:szCs w:val="27"/>
          <w:lang w:eastAsia="ru-RU"/>
        </w:rPr>
      </w:pPr>
    </w:p>
    <w:p w:rsidR="00E80591" w:rsidRDefault="00E80591" w:rsidP="00E80591">
      <w:pPr>
        <w:shd w:val="clear" w:color="auto" w:fill="FFFFFF"/>
        <w:spacing w:after="255" w:line="300" w:lineRule="atLeast"/>
        <w:contextualSpacing/>
        <w:jc w:val="center"/>
        <w:outlineLvl w:val="1"/>
        <w:rPr>
          <w:rFonts w:ascii="Times New Roman" w:eastAsia="Times New Roman" w:hAnsi="Times New Roman" w:cs="Times New Roman"/>
          <w:b/>
          <w:bCs/>
          <w:color w:val="4D4D4D"/>
          <w:sz w:val="27"/>
          <w:szCs w:val="27"/>
          <w:lang w:eastAsia="ru-RU"/>
        </w:rPr>
      </w:pPr>
      <w:r w:rsidRPr="00E80591">
        <w:rPr>
          <w:rFonts w:ascii="Times New Roman" w:eastAsia="Times New Roman" w:hAnsi="Times New Roman" w:cs="Times New Roman"/>
          <w:b/>
          <w:bCs/>
          <w:color w:val="4D4D4D"/>
          <w:sz w:val="27"/>
          <w:szCs w:val="27"/>
          <w:lang w:eastAsia="ru-RU"/>
        </w:rPr>
        <w:t>Приказ Федеральной службы по труду и занятости от 22 июля 2019 г. № 196 "Об утверждении Административного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p w:rsidR="00E80591" w:rsidRPr="00E80591" w:rsidRDefault="00E80591" w:rsidP="00E80591">
      <w:pPr>
        <w:shd w:val="clear" w:color="auto" w:fill="FFFFFF"/>
        <w:spacing w:after="255" w:line="300" w:lineRule="atLeast"/>
        <w:contextualSpacing/>
        <w:jc w:val="center"/>
        <w:outlineLvl w:val="1"/>
        <w:rPr>
          <w:rFonts w:ascii="Times New Roman" w:eastAsia="Times New Roman" w:hAnsi="Times New Roman" w:cs="Times New Roman"/>
          <w:b/>
          <w:bCs/>
          <w:color w:val="4D4D4D"/>
          <w:sz w:val="27"/>
          <w:szCs w:val="27"/>
          <w:lang w:eastAsia="ru-RU"/>
        </w:rPr>
      </w:pPr>
    </w:p>
    <w:p w:rsidR="00E80591" w:rsidRPr="00E80591" w:rsidRDefault="00E80591" w:rsidP="00E80591">
      <w:pPr>
        <w:shd w:val="clear" w:color="auto" w:fill="FFFFFF"/>
        <w:spacing w:line="240" w:lineRule="auto"/>
        <w:contextualSpacing/>
        <w:jc w:val="both"/>
        <w:rPr>
          <w:rFonts w:ascii="Times New Roman" w:eastAsia="Times New Roman" w:hAnsi="Times New Roman" w:cs="Times New Roman"/>
          <w:color w:val="333333"/>
          <w:sz w:val="21"/>
          <w:szCs w:val="21"/>
          <w:lang w:eastAsia="ru-RU"/>
        </w:rPr>
      </w:pPr>
      <w:r w:rsidRPr="00E80591">
        <w:rPr>
          <w:rFonts w:ascii="Times New Roman" w:eastAsia="Times New Roman" w:hAnsi="Times New Roman" w:cs="Times New Roman"/>
          <w:color w:val="333333"/>
          <w:sz w:val="21"/>
          <w:szCs w:val="21"/>
          <w:lang w:eastAsia="ru-RU"/>
        </w:rPr>
        <w:t>7 ноября 2019</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bookmarkStart w:id="1" w:name="0"/>
      <w:bookmarkEnd w:id="1"/>
      <w:r w:rsidRPr="00E80591">
        <w:rPr>
          <w:rFonts w:ascii="Times New Roman" w:eastAsia="Times New Roman" w:hAnsi="Times New Roman" w:cs="Times New Roman"/>
          <w:color w:val="333333"/>
          <w:sz w:val="23"/>
          <w:szCs w:val="23"/>
          <w:lang w:eastAsia="ru-RU"/>
        </w:rPr>
        <w:t>В соответствии с абзацем третьим части второй статьи 407 Трудового кодекса Российской Федерации (Собрание законодательства Российской Федерации, 2002, № 1, ст. 3; 2006, № 27, ст. 2878),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2019, № 14, ст. 1461) 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2018, № 46, ст. 7050) приказываю:</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утвердить Административный регламент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tbl>
      <w:tblPr>
        <w:tblW w:w="0" w:type="auto"/>
        <w:tblCellMar>
          <w:top w:w="15" w:type="dxa"/>
          <w:left w:w="15" w:type="dxa"/>
          <w:bottom w:w="15" w:type="dxa"/>
          <w:right w:w="15" w:type="dxa"/>
        </w:tblCellMar>
        <w:tblLook w:val="04A0" w:firstRow="1" w:lastRow="0" w:firstColumn="1" w:lastColumn="0" w:noHBand="0" w:noVBand="1"/>
      </w:tblPr>
      <w:tblGrid>
        <w:gridCol w:w="1542"/>
        <w:gridCol w:w="1542"/>
      </w:tblGrid>
      <w:tr w:rsidR="00E80591" w:rsidRPr="00E80591" w:rsidTr="00E80591">
        <w:tc>
          <w:tcPr>
            <w:tcW w:w="2500" w:type="pct"/>
            <w:hideMark/>
          </w:tcPr>
          <w:p w:rsidR="00E80591" w:rsidRPr="00E80591" w:rsidRDefault="00E80591" w:rsidP="00E80591">
            <w:pPr>
              <w:spacing w:after="0" w:line="240" w:lineRule="auto"/>
              <w:contextualSpacing/>
              <w:jc w:val="both"/>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Руководитель</w:t>
            </w:r>
          </w:p>
        </w:tc>
        <w:tc>
          <w:tcPr>
            <w:tcW w:w="2500" w:type="pct"/>
            <w:hideMark/>
          </w:tcPr>
          <w:p w:rsidR="00E80591" w:rsidRPr="00E80591" w:rsidRDefault="00E80591" w:rsidP="00E80591">
            <w:pPr>
              <w:spacing w:after="0" w:line="240" w:lineRule="auto"/>
              <w:contextualSpacing/>
              <w:jc w:val="both"/>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М.Ю. Иванков</w:t>
            </w:r>
          </w:p>
        </w:tc>
      </w:tr>
    </w:tbl>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Зарегистрировано в Минюсте РФ 5 ноября 2019 г.</w:t>
      </w:r>
    </w:p>
    <w:p w:rsid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Регистрационный № 56404</w:t>
      </w:r>
    </w:p>
    <w:p w:rsidR="00B953C5" w:rsidRPr="00E80591" w:rsidRDefault="00B953C5"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p>
    <w:p w:rsidR="00E80591" w:rsidRDefault="00E80591" w:rsidP="00B953C5">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Приложение</w:t>
      </w:r>
      <w:r w:rsidRPr="00E80591">
        <w:rPr>
          <w:rFonts w:ascii="Times New Roman" w:eastAsia="Times New Roman" w:hAnsi="Times New Roman" w:cs="Times New Roman"/>
          <w:color w:val="333333"/>
          <w:sz w:val="23"/>
          <w:szCs w:val="23"/>
          <w:lang w:eastAsia="ru-RU"/>
        </w:rPr>
        <w:br/>
        <w:t>к приказу Федеральной службы</w:t>
      </w:r>
      <w:r w:rsidRPr="00E80591">
        <w:rPr>
          <w:rFonts w:ascii="Times New Roman" w:eastAsia="Times New Roman" w:hAnsi="Times New Roman" w:cs="Times New Roman"/>
          <w:color w:val="333333"/>
          <w:sz w:val="23"/>
          <w:szCs w:val="23"/>
          <w:lang w:eastAsia="ru-RU"/>
        </w:rPr>
        <w:br/>
        <w:t>по труду и занятости</w:t>
      </w:r>
      <w:bookmarkStart w:id="2" w:name="_GoBack"/>
      <w:bookmarkEnd w:id="2"/>
      <w:r w:rsidRPr="00E80591">
        <w:rPr>
          <w:rFonts w:ascii="Times New Roman" w:eastAsia="Times New Roman" w:hAnsi="Times New Roman" w:cs="Times New Roman"/>
          <w:color w:val="333333"/>
          <w:sz w:val="23"/>
          <w:szCs w:val="23"/>
          <w:lang w:eastAsia="ru-RU"/>
        </w:rPr>
        <w:br/>
        <w:t>от 22 июля 2019 г. № 196</w:t>
      </w:r>
    </w:p>
    <w:p w:rsidR="00B953C5" w:rsidRPr="00E80591" w:rsidRDefault="00B953C5"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 xml:space="preserve">Административный регламент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w:t>
      </w:r>
      <w:r w:rsidRPr="00E80591">
        <w:rPr>
          <w:rFonts w:ascii="Times New Roman" w:eastAsia="Times New Roman" w:hAnsi="Times New Roman" w:cs="Times New Roman"/>
          <w:b/>
          <w:bCs/>
          <w:color w:val="333333"/>
          <w:sz w:val="26"/>
          <w:szCs w:val="26"/>
          <w:lang w:eastAsia="ru-RU"/>
        </w:rPr>
        <w:lastRenderedPageBreak/>
        <w:t>Федерации в целях разрешения коллективного трудового спора забастовка не может быть проведена</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I. Общие положения</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Предмет регулирования регламента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1. Административный регламент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 (далее соответственно - Административный регламент, </w:t>
      </w:r>
      <w:proofErr w:type="spellStart"/>
      <w:r w:rsidRPr="00E80591">
        <w:rPr>
          <w:rFonts w:ascii="Times New Roman" w:eastAsia="Times New Roman" w:hAnsi="Times New Roman" w:cs="Times New Roman"/>
          <w:color w:val="333333"/>
          <w:sz w:val="23"/>
          <w:szCs w:val="23"/>
          <w:lang w:eastAsia="ru-RU"/>
        </w:rPr>
        <w:t>Роструд</w:t>
      </w:r>
      <w:proofErr w:type="spellEnd"/>
      <w:r w:rsidRPr="00E80591">
        <w:rPr>
          <w:rFonts w:ascii="Times New Roman" w:eastAsia="Times New Roman" w:hAnsi="Times New Roman" w:cs="Times New Roman"/>
          <w:color w:val="333333"/>
          <w:sz w:val="23"/>
          <w:szCs w:val="23"/>
          <w:lang w:eastAsia="ru-RU"/>
        </w:rPr>
        <w:t xml:space="preserve">, государственная услуга, коллективный трудовой спор), определяет стандарт предоставления государственной услуги и устанавливает сроки и последовательность административных процедур (действий)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при предоставлении государственной услуги.</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Круг заявителей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2. Заявителями на получение государственной услуги (далее - заявители) являются: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а) на локальном уровне социального партнерства - первичные профсоюзные организации или иные избранные работниками представители, руководитель организации, работодатель - индивидуальный предприниматель (лично) или уполномоченные ими лица в соответствии с Трудовым кодексом Российской Федерации (Собрание законодательства Российской Федерации, 2002, № 1, ст. 3; 2019, № 14, ст. 1461),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б) на территориальном, отраслевом, региональном, межрегиональном уровнях социального партнерства - соответствующие профессиональные союзы, их территориальные организации, объединения профессиональных союзов и объединения территориальных организаций профессиональных союзов, объединения работодателей, иные представители работодателей в соответствии со статьей 34 Трудового кодекса Российской Федерации;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в) на федеральном уровне социального партнерства - общероссийские профессиональные союзы, объединения общероссийских профессиональных союзов, общероссийские объединения работодателей, иные представители работодателей в соответствии со статьей 34 Трудового кодекса Российской Федерации.</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Требования к порядку информирования о предоставлении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в информационно-телекоммуникационной сети "Интернет" (www.rostrud.ru) (далее - официальный сайт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4.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5. Информация по вопросам предоставления государственной услуги включает следующие сведения: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lastRenderedPageBreak/>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категории заявителей, которым предоставляется государственная услуга;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сроки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порядок и способы подачи документов, представляемых заявителем для получения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перечень оснований для отказа в предоставлении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сведения о местонахождении, графике работы, справочных телефонах, об адресе официального сайта в сети "Интернет", а также электронной почты;</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порядок досудебного (внесудебного) обжалования решений и действий (бездействия)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а также его должностных лиц;</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иная информация о порядке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6. На Едином портале размещается следующая информация: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w:t>
      </w:r>
      <w:proofErr w:type="gramStart"/>
      <w:r w:rsidRPr="00E80591">
        <w:rPr>
          <w:rFonts w:ascii="Times New Roman" w:eastAsia="Times New Roman" w:hAnsi="Times New Roman" w:cs="Times New Roman"/>
          <w:color w:val="333333"/>
          <w:sz w:val="23"/>
          <w:szCs w:val="23"/>
          <w:lang w:eastAsia="ru-RU"/>
        </w:rPr>
        <w:t>так же</w:t>
      </w:r>
      <w:proofErr w:type="gramEnd"/>
      <w:r w:rsidRPr="00E80591">
        <w:rPr>
          <w:rFonts w:ascii="Times New Roman" w:eastAsia="Times New Roman" w:hAnsi="Times New Roman" w:cs="Times New Roman"/>
          <w:color w:val="333333"/>
          <w:sz w:val="23"/>
          <w:szCs w:val="23"/>
          <w:lang w:eastAsia="ru-RU"/>
        </w:rPr>
        <w:t xml:space="preserve"> перечень документов, которые заявитель вправе представить по собственной инициативе;</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2) круг заявителей;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3) срок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5) размер государственной пошлины, взимаемой за предоставление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6) исчерпывающий перечень оснований для приостановления или отказа в предоставлении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7) о праве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8) формы уведомлений, используемые при предоставлении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Информация, размещенная на Едином портале о порядке и сроках предоставления государственной услуги на основании сведений, содержащихся в федеральном реестре, представляется заявителю бесплатно.</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80591">
        <w:rPr>
          <w:rFonts w:ascii="Times New Roman" w:eastAsia="Times New Roman" w:hAnsi="Times New Roman" w:cs="Times New Roman"/>
          <w:color w:val="333333"/>
          <w:sz w:val="23"/>
          <w:szCs w:val="23"/>
          <w:lang w:eastAsia="ru-RU"/>
        </w:rPr>
        <w:t>заявителя</w:t>
      </w:r>
      <w:proofErr w:type="gramEnd"/>
      <w:r w:rsidRPr="00E80591">
        <w:rPr>
          <w:rFonts w:ascii="Times New Roman" w:eastAsia="Times New Roman" w:hAnsi="Times New Roman" w:cs="Times New Roman"/>
          <w:color w:val="333333"/>
          <w:sz w:val="23"/>
          <w:szCs w:val="23"/>
          <w:lang w:eastAsia="ru-RU"/>
        </w:rPr>
        <w:t xml:space="preserve"> или предоставление им персональных данных.</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7. На официальном сайте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на информационных стендах в местах предоставления государственной услуги размещается следующая информация и документы о порядке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а) Административный регламент с приложениями;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б) место нахождения, схема проезда, режим работы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номера телефонов для справок, адреса электронной почты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и структурных подразделений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осуществляющих предоставление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в) краткие сведения о порядке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г) информация о документах, необходимых для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lastRenderedPageBreak/>
        <w:t>д) требования к оформлению запроса заявителя;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е) извлечения из законодательных и иных нормативных правовых актов, содержащих нормы, регулирующие отношения, возникающие в связи с предоставлением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ж) порядок обжалования заявителем действий (бездействия) и решений, принятых (осуществляемых) должностным лицом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при предоставлении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з) ответы на типовые вопросы.</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8. Справочная информация (информация о местонахождении (адресе), графике работы, справочных телефонах, об адресе официального сайта и электронной почты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размещается на информационных стендах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в местах, предназначенных для предоставления государственной услуги, официальном сайте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в федеральной государственной информационной системе "Федеральный реестр государственных и муниципальных услуг" (далее - федеральный реестр) и на Едином портале.</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9. По вопросам предоставления государственной услуги и сведений о ходе предоставления государственной услуги заявители информируются должностными лицами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письменно, посредством электронной почты, по справочным телефонам или на личном приеме.</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10. Консультации о порядке предоставления государственной услуги предоставляются по вопросам, указанным в пункте 5 Административного регламента.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11. Консультации предоставляются при личном обращении, посредством официальных сайтов, телефонной связи или почты.</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12. 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13. В ответе по телефону на устные обращения должностное лицо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информирует обратившегося гражданина о своих фамилии, имени, отчестве, должности, интересующих его вопросах или сообщает номер телефона компетентного должностного лица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14. Информация о порядке предоставления государственной услуги предоставляется на безвозмездной основе.</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15. Основными требованиями к информированию о порядке предоставления государственной услуги являются: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достоверность предоставляемой информации;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полнота информирования;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удобство и доступность получения информации;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оперативность предоставления информации.</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II. Стандарт предоставления государственной услуги</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Наименование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16. Наименование государственной услуги - государственная услуга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Наименование органа, предоставляющего государственную услугу</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17. Предоставление государственной услуги осуществляется </w:t>
      </w:r>
      <w:proofErr w:type="spellStart"/>
      <w:r w:rsidRPr="00E80591">
        <w:rPr>
          <w:rFonts w:ascii="Times New Roman" w:eastAsia="Times New Roman" w:hAnsi="Times New Roman" w:cs="Times New Roman"/>
          <w:color w:val="333333"/>
          <w:sz w:val="23"/>
          <w:szCs w:val="23"/>
          <w:lang w:eastAsia="ru-RU"/>
        </w:rPr>
        <w:t>Рострудом</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2014, № 26, ст. 3366) (далее - Федеральный закон № 210-ФЗ).</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Описание результата предос</w:t>
      </w:r>
      <w:r w:rsidRPr="00E80591">
        <w:rPr>
          <w:rFonts w:ascii="Times New Roman" w:eastAsia="Times New Roman" w:hAnsi="Times New Roman" w:cs="Times New Roman"/>
          <w:b/>
          <w:bCs/>
          <w:color w:val="333333"/>
          <w:sz w:val="26"/>
          <w:szCs w:val="26"/>
          <w:u w:val="single"/>
          <w:lang w:eastAsia="ru-RU"/>
        </w:rPr>
        <w:t>т</w:t>
      </w:r>
      <w:r w:rsidRPr="00E80591">
        <w:rPr>
          <w:rFonts w:ascii="Times New Roman" w:eastAsia="Times New Roman" w:hAnsi="Times New Roman" w:cs="Times New Roman"/>
          <w:b/>
          <w:bCs/>
          <w:color w:val="333333"/>
          <w:sz w:val="26"/>
          <w:szCs w:val="26"/>
          <w:lang w:eastAsia="ru-RU"/>
        </w:rPr>
        <w:t>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lastRenderedPageBreak/>
        <w:t>18. Результатом предоставления государственной услуги является направление заявителю разъяснений по вопросу урегулирования коллективного трудового спора и (или) решения о создании трудового арбитража, его составе, регламенте и полномочиях, оформленных в письменной форме на бумажном носителе, а также (при наличии соответствующего запроса) рекомендованную кандидатуру посредника.</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19. Государственная услуга предоставляется в срок, не превышающий 23 календарных дней со дня регистрации запроса заявителя.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20. Участие иных организаций в предоставлении государственной услуги не предусмотрено.</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21. Приостановление предоставления государственной услуги не предусмотрено.</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22. Срок направления заявителю документов, являющихся результатом предоставления государственной услуги, - не позднее рабочего дня, следующего за днем их регистрации.</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Нормативные правовые акты, регулирующие предоставление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23. Перечень нормативных правовых актов, регулирующих осуществление федерального государственного контроля (надзора) в сфере социального обслуживания, размещен на официальном сайте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в федеральном реестре и Едином портале.</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предоставления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24. Документами, необходимыми для предоставления государственной услуги, являются: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а) запрос заявителя, оформленный согласно приложению № 1 к Административному регламенту;</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б) документ, подтверждающий полномочия представителя заявителя;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в) удостоверенная заявителем копия требований, направленных работодателю (представителю работодателей) или полученных работодателем (представителем работодателей);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г) удостоверенная заявителем копия сообщения работодателя (представителя работодателей) о принятом решении относительно требований работников (представителей работников) - при наличии;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К запросу заявителя могут также прилагаться другие документы, содержащие дополнительную информацию, характеризующую коллективный трудовой спор.</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25. Документы, необходимые для предоставления государственной услуги, должны быть четкими для прочтения, оформлены в машинописном виде на русском языке, при этом не допускается использование сокращений слов и аббревиатур, не установленных законодательством Российской Федерации.</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предоставления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lastRenderedPageBreak/>
        <w:t>26.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27. Запрещается требовать от заявителя: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 210-ФЗ;</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 210-ФЗ.</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Исчерпывающий перечень оснований для отказа в приеме документов, необходимых для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28. Оснований для отказа в приеме документов, необходимых для предоставления государственной услуги, не предусмотрено.</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Исчерпывающий перечень оснований для приостановления или отказа в предоставлении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29. Оснований для приостановления предоставления государственной услуги не предусмотрено.</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30. Отказ в предоставлении государственной услуги осуществляется при наличии одного из следующих оснований: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а) заявителем не представлены документы, необходимые для предоставления государственной услуги, предусмотренные пунктом 24 Административного регламента;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б) документы, необходимые для предоставления государственной услуги, не соответствуют требованиям к их оформлению, предусмотренным пунктами 24, 25 Административного регламента;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в) запрос заявителя не относится по существу к предоставлению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г) правовой статус сторон коллективного трудового спора не соответствует требованиям, установленным Трудовым кодексом Российской Федерации и пунктом 2 Административного регламента;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д) предмет разногласий сторон коллективного трудового спора не относится к заключению, изменению и выполнению соглашений, заключаемых на федеральном уровне социального партнерства;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е) организация, в которой возник коллективный трудовой спор, не относится к организациям, финансируемым из федерального бюджета;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ж) коллективный трудовой спор в соответствии с законодательством Российской Федерации может быть разрешен путем проведения забастовки.</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lastRenderedPageBreak/>
        <w:t>31.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предусмотрены.</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Порядок, размер и основание взимания государственной пошлины или иной платы, взимаемой за предоставление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32. Плата за предоставление государственной услуги не взимается.</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33. При предоставлении государственной услуги предоставление иных услуг, необходимых и обязательных для предоставления государственной услуги, не предусмотрено, плата за предоставление таких услуг не взимается.</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участвовавшей в предоставлении государственной услуги, и при получении результата предоставления таких услуг</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34. Время ожидания в очереди при подаче запроса заявителя и при получении результата предоставления государственной услуги не должно превышать 15 минут.</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35. Регистрация запроса и документов, необходимых для предоставления государственной услуги, осуществляется должностным лицом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ответственным за делопроизводство (далее - должностное лицо, ответственное за делопроизводство) в срок не позднее 1 рабочего дня со дня их поступления в </w:t>
      </w:r>
      <w:proofErr w:type="spellStart"/>
      <w:r w:rsidRPr="00E80591">
        <w:rPr>
          <w:rFonts w:ascii="Times New Roman" w:eastAsia="Times New Roman" w:hAnsi="Times New Roman" w:cs="Times New Roman"/>
          <w:color w:val="333333"/>
          <w:sz w:val="23"/>
          <w:szCs w:val="23"/>
          <w:lang w:eastAsia="ru-RU"/>
        </w:rPr>
        <w:t>Роструд</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36. Должностное лицо, ответственное за делопроизводство, проставляет в запросе заявителя дату и входящий номер.</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37. Зарегистрированный запрос и документы, необходимые для предоставления государственной услуги, передаются должностному лицу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ответственному за предоставление государственной услуги не позднее 3 рабочих ней со дня их поступления в </w:t>
      </w:r>
      <w:proofErr w:type="spellStart"/>
      <w:r w:rsidRPr="00E80591">
        <w:rPr>
          <w:rFonts w:ascii="Times New Roman" w:eastAsia="Times New Roman" w:hAnsi="Times New Roman" w:cs="Times New Roman"/>
          <w:color w:val="333333"/>
          <w:sz w:val="23"/>
          <w:szCs w:val="23"/>
          <w:lang w:eastAsia="ru-RU"/>
        </w:rPr>
        <w:t>Роструд</w:t>
      </w:r>
      <w:proofErr w:type="spellEnd"/>
      <w:r w:rsidRPr="00E80591">
        <w:rPr>
          <w:rFonts w:ascii="Times New Roman" w:eastAsia="Times New Roman" w:hAnsi="Times New Roman" w:cs="Times New Roman"/>
          <w:color w:val="333333"/>
          <w:sz w:val="23"/>
          <w:szCs w:val="23"/>
          <w:lang w:eastAsia="ru-RU"/>
        </w:rPr>
        <w:t xml:space="preserve"> (далее - должностное лицо, ответственное за предоставление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38. Должностное лицо, уполномоченное на предоставление государственной услуги, осуществляет учет поступивших запросов заявителей в журнале учета запросов заявителей (далее - журнал учета), рекомендуемый образец которого приведен в приложении № 2 к Административному регламенту.</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39. Учет запросов заявителей осуществляется в электронном виде.</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Требования к помещениям, в которых предоставляется государственная услуга,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40. Прием запросов заявителей и их регистрация осуществляются в специально выделенных для этих целей помещениях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lastRenderedPageBreak/>
        <w:t xml:space="preserve">41. Помещения для приема заявителей должны быть оснащены табличками с указанием номера помещения, фамилии, имени и отчества (при наличии) должностного лица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ответственного за прием заявителей.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42. Рабочее место должностного лица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ответственного за прием заявителей, оборудуется персональным компьютером с возможностью доступа к информационным базам данных, печатающим и сканирующим устройством.</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43. Должностные лица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ответственные за прием заявителей, обеспечиваются личными нагрудными идентификационными карточками.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44. В помещениях для приема заявителей оборудуются места для ожидания с информационными стендами, обеспечиваемые стульями, столами для оформления документов и перечнем документов, необходимых для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45. Помещения для приема заявителей и залы ожидания оборудуются системами кондиционирования и отопления, средствами пожаротушения и оповещения о возникновении чрезвычайных ситуаций.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46. Визуальная и текстовая информация о порядке предоставления государственной услуги размещается на информационном стенде в зале ожидания и помещении для приема заявителей, а также на официальном сайте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в информационно-телекоммуникационной сети "Интернет" (www.rostrud.ru) и Едином портале.</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47.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а) условия для беспрепятственного доступа к объекту (зданию, помещению), в котором предоставляется государственная услуга;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в) сопровождение инвалидов, имеющих стойкие расстройства функции зрения и самостоятельного передвижения;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е) допуск сурдопереводчика и </w:t>
      </w:r>
      <w:proofErr w:type="spellStart"/>
      <w:r w:rsidRPr="00E80591">
        <w:rPr>
          <w:rFonts w:ascii="Times New Roman" w:eastAsia="Times New Roman" w:hAnsi="Times New Roman" w:cs="Times New Roman"/>
          <w:color w:val="333333"/>
          <w:sz w:val="23"/>
          <w:szCs w:val="23"/>
          <w:lang w:eastAsia="ru-RU"/>
        </w:rPr>
        <w:t>тифлосурдопереводчика</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 38115);</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з) оказание инвалидам помощи в преодолении барьеров, мешающих получению ими государственной услуги наравне с другими лицами.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w:t>
      </w:r>
      <w:r w:rsidRPr="00E80591">
        <w:rPr>
          <w:rFonts w:ascii="Times New Roman" w:eastAsia="Times New Roman" w:hAnsi="Times New Roman" w:cs="Times New Roman"/>
          <w:color w:val="333333"/>
          <w:sz w:val="23"/>
          <w:szCs w:val="23"/>
          <w:lang w:eastAsia="ru-RU"/>
        </w:rPr>
        <w:lastRenderedPageBreak/>
        <w:t>Российской Федерации от 30 июля 2015 г. № 527н (зарегистрирован Министерством юстиции Российской Федерации 17 сентября 2015 г., регистрационный № 38897).</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48. Основным показателем доступности и качества государственной услуги является предоставление государственной услуги в соответствии с требованиями, установленными главой 2 Федерального закона № 210-ФЗ.</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49. К показателям доступности и качества предоставления государственной услуги относятся: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а) доступность информации о предоставлении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б)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в) соблюдение сроков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г) отсутствие обоснованных жалоб со стороны заявителей на действия (бездействие) должностных лиц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по результатам предоставления государственной услуги и на некорректное, невнимательное отношение должностных лиц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к заявителям;</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д) количество взаимодействий заявителя с должностными лицами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при предоставлении государственной услуги и их продолжительность;</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е) достоверность предоставляемой заявителям информации о ходе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ж) своевременный прием и регистрация запроса заявителя;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з) удовлетворенность заявителей качеством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и) принятие мер, направленных на восстановление нарушенных прав, свобод и законных интересов заявителей.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Заявители могут получить информацию о порядке и сроках предоставления государственной услуги, а также подачи жалобы на решения и (или) действия (бездействия)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принятые (осуществляемые) в ходе предоставления государственной услуги, в том числе с использованием Единого портала.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Получение государственной услуги в любом территориальном органе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по выбору заявителя (экстерриториальный принцип) не предусмотрено.</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50. При представлении запроса и документов, необходимых для предоставления государственной услуги, заявителем лично предполагается однократное взаимодействие заявителя с должностным лицом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при предоставлении государственной услуги, продолжительность которого не должна превышать 15 минут.</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51. Возможность получения государственной услуги в многофункциональном центре предоставления государственных и муниципальных услуг (далее - многофункциональный центр) отсутствует.</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52. Информацию о государственной услуге и сведения о ходе ее предоставления заявители могут получить при личном обращении в </w:t>
      </w:r>
      <w:proofErr w:type="spellStart"/>
      <w:r w:rsidRPr="00E80591">
        <w:rPr>
          <w:rFonts w:ascii="Times New Roman" w:eastAsia="Times New Roman" w:hAnsi="Times New Roman" w:cs="Times New Roman"/>
          <w:color w:val="333333"/>
          <w:sz w:val="23"/>
          <w:szCs w:val="23"/>
          <w:lang w:eastAsia="ru-RU"/>
        </w:rPr>
        <w:t>Роструд</w:t>
      </w:r>
      <w:proofErr w:type="spellEnd"/>
      <w:r w:rsidRPr="00E80591">
        <w:rPr>
          <w:rFonts w:ascii="Times New Roman" w:eastAsia="Times New Roman" w:hAnsi="Times New Roman" w:cs="Times New Roman"/>
          <w:color w:val="333333"/>
          <w:sz w:val="23"/>
          <w:szCs w:val="23"/>
          <w:lang w:eastAsia="ru-RU"/>
        </w:rPr>
        <w:t>, по каналам телефонной, факсимильной и электронной связи.</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lastRenderedPageBreak/>
        <w:t>53. Особенностями предоставления государственной услуги являются следующие:</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для получения государственной услуги заявитель обращается в </w:t>
      </w:r>
      <w:proofErr w:type="spellStart"/>
      <w:r w:rsidRPr="00E80591">
        <w:rPr>
          <w:rFonts w:ascii="Times New Roman" w:eastAsia="Times New Roman" w:hAnsi="Times New Roman" w:cs="Times New Roman"/>
          <w:color w:val="333333"/>
          <w:sz w:val="23"/>
          <w:szCs w:val="23"/>
          <w:lang w:eastAsia="ru-RU"/>
        </w:rPr>
        <w:t>Роструд</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предоставление государственной услуги территориальными органами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 государственными инспекциями труда в субъектах Российской Федерации, в том числе по экстерриториальному принципу, не предусмотрено;</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Исчерпывающий перечень административных процедур (действий) при предоставлении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54. Предоставление государственной услуги включает в себя следующие административные процедуры:</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а) регистрация запроса заявителя;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б) рассмотрение запроса заявителя, принятие решения о содействии в урегулировании коллективного трудового спора либо об отказе в содействии в урегулировании коллективного трудового спора;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в) направление заявителю результата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г) исправление допущенных опечаток и ошибок в выданных в результате предоставления государственной услуги документах.</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55. Максимально допустимые сроки административных процедур, предусмотренные настоящим разделом, указаны в рабочих днях.</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Максимально допустимые сроки административных процедур, указанные в часах, исчисляются с учетом графика работы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(территориального органа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Регистрация запроса заявителя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56. Основанием для начала административной процедуры регистрации запроса заявителя является поступление запроса заявителя и документов, необходимых для предоставления государственной услуги в </w:t>
      </w:r>
      <w:proofErr w:type="spellStart"/>
      <w:r w:rsidRPr="00E80591">
        <w:rPr>
          <w:rFonts w:ascii="Times New Roman" w:eastAsia="Times New Roman" w:hAnsi="Times New Roman" w:cs="Times New Roman"/>
          <w:color w:val="333333"/>
          <w:sz w:val="23"/>
          <w:szCs w:val="23"/>
          <w:lang w:eastAsia="ru-RU"/>
        </w:rPr>
        <w:t>Роструд</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57. Ответственным за выполнение административной процедуры является должностное лицо, ответственное за делопроизводство.</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Запрос и документы, необходимые для предоставления государственной услуги, регистрируются должностным лицом, ответственным за делопроизводство в срок не позднее 1 рабочего дня со дня их поступления в </w:t>
      </w:r>
      <w:proofErr w:type="spellStart"/>
      <w:r w:rsidRPr="00E80591">
        <w:rPr>
          <w:rFonts w:ascii="Times New Roman" w:eastAsia="Times New Roman" w:hAnsi="Times New Roman" w:cs="Times New Roman"/>
          <w:color w:val="333333"/>
          <w:sz w:val="23"/>
          <w:szCs w:val="23"/>
          <w:lang w:eastAsia="ru-RU"/>
        </w:rPr>
        <w:t>Роструд</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Должностное лицо, ответственное за делопроизводство, проставляет на запросе заявителя дату и входящий номер.</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58. Зарегистрированный запрос и документы, необходимые для предоставления государственной услуги, передаются должностному лицу, ответственному за предоставление государственной услуги не позднее 3 рабочих ней со дня их поступления в </w:t>
      </w:r>
      <w:proofErr w:type="spellStart"/>
      <w:r w:rsidRPr="00E80591">
        <w:rPr>
          <w:rFonts w:ascii="Times New Roman" w:eastAsia="Times New Roman" w:hAnsi="Times New Roman" w:cs="Times New Roman"/>
          <w:color w:val="333333"/>
          <w:sz w:val="23"/>
          <w:szCs w:val="23"/>
          <w:lang w:eastAsia="ru-RU"/>
        </w:rPr>
        <w:t>Роструд</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59. Должностное лицо, ответственное за предоставление государственной услуги, вносит в журнал учета информацию о коллективном трудовом споре.</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60. Результатом административной процедуры является передача запроса заявителя должностному лицу, ответственному за предоставление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Способом фиксации результата выполнения административной процедуры является регистрация запроса заявителя должностным лицом, ответственным за делопроизводство.</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Срок выполнения административного действия не должен превышать 1 рабочий день.</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Рассмотрение запроса заявителя, принятие решения о содействии в урегулировании коллективного трудового спора либо об отказе в содействии в урегулировании коллективного трудового спора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61. Основанием для начала административной процедуры рассмотрения запроса заявителя, принятия решения о содействии в урегулировании коллективного трудового спора либо об </w:t>
      </w:r>
      <w:r w:rsidRPr="00E80591">
        <w:rPr>
          <w:rFonts w:ascii="Times New Roman" w:eastAsia="Times New Roman" w:hAnsi="Times New Roman" w:cs="Times New Roman"/>
          <w:color w:val="333333"/>
          <w:sz w:val="23"/>
          <w:szCs w:val="23"/>
          <w:lang w:eastAsia="ru-RU"/>
        </w:rPr>
        <w:lastRenderedPageBreak/>
        <w:t xml:space="preserve">отказе в содействии в урегулировании коллективного трудового спора является получение запроса заявителя должностным лицом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ответственным за предоставление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62. Ответственным за выполнение административной процедуры является должностное лицо, ответственное за предоставление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63. Должностное лицо, ответственное за предоставление государственной услуги, при поступлении запроса заявителя осуществляет следующие действия: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а) проверяет наличие документов, необходимых для предоставления государственной услуги, предусмотренных пунктом 24 Административного регламента;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б) 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пунктами 24, 25 Административного регламента;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в) выявляет наличие оснований для отказа в содействии в урегулировании коллективного трудового спора, предусмотренных пунктом 30 Административного регламента.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Срок выполнения административной процедуры не должен превышать 5 рабочих дней.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64. В случае выявления оснований для отказа в содействии в урегулировании коллективного трудового спора должностное лицо, ответственное за предоставление государственной услуги, принимает решение об отказе в содействии в урегулировании коллективного трудового спора и готовит проект уведомления об отказе в содействии в урегулировании коллективного трудового спора с указанием основания отказа.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Срок выполнения административной процедуры не должен превышать 3 рабочих дней.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65. В случае отсутствия оснований для отказа в содействии в урегулировании коллективного трудового спора должностное лицо, ответственное за предоставление государственной услуги, принимает решение о содействии в урегулировании коллективного трудового спора.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66. Должностное лицо, ответственное за предоставление государственной услуги, представляет письменные разъяснения по вопросам урегулирования коллективного трудового спора и (или) создания трудового арбитража, его состава, регламента и полномочий, или проект уведомления об отказе в содействии в урегулировании коллективного трудового спора (далее - результат предоставления государственной услуги) руководителю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или заместителю руководителя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либо иному уполномоченному руководителем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должностному лицу для рассмотрения и принятия решения.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Срок выполнения административной процедуры не должен превышать 3 рабочих дней.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67. Результат предоставления государственной услуги подписывается руководителем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или заместителем руководителя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либо иным уполномоченным руководителем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должностным лицом и направляется на регистрацию должностному лицу, ответственному за делопроизводство.</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Срок выполнения административной процедуры не должен превышать 3 рабочих дней.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68. Результатом административной процедуры является передача должностным лицом, ответственным за предоставление государственной услуги, решения о содействии в урегулировании коллективного трудового спора либо об отказе в содействии в урегулировании коллективного трудового спора (с указанием причины отказа) должностному лицу, ответственному за делопроизводство.</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Способом фиксации результата выполнения административной процедуры является регистрация уведомления с решением о содействии в урегулировании коллективного трудового спора либо об отказе в содействии в урегулировании коллективного трудового спора (с указанием причины отказа) в ответственном структурном подразделении.</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Направление заявителю результата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69. Основанием для начала административной процедуры направления заявителю результата предоставления государственной услуги является получение должностным лицом, ответственным за делопроизводство, результата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70. Ответственным за выполнение административной процедуры является должностное лицо, ответственное за делопроизводство.</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lastRenderedPageBreak/>
        <w:t>71. Должностное лицо, ответственное за делопроизводство, направляет заявителю результат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Срок выполнения административной процедуры не должен превышать 1 рабочего дня.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72. Должностное лицо, ответственное за предоставление государственной услуги, вносит в журнал учета информацию о дате и исходящем номере направленного заявителю результата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Время выполнения административной процедуры не должно превышать 4 часов.</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73. Результатом административной процедуры является направление заявителю результата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Способом фиксации результата выполнения административной процедуры является регистрация в ответственном структурном подразделении письма с уведомлением с решением о содействии в урегулировании коллективного трудового спора либо об отказе в содействии в урегулировании коллективного трудового спора.</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Исправление допущенных опечаток и ошибок в выданных в результате предоставления государственной услуги документах</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74. В случае если в выданных результатах предоставления государственной услуги документах допущены опечатки и ошибки, заявитель вправе представить в </w:t>
      </w:r>
      <w:proofErr w:type="spellStart"/>
      <w:r w:rsidRPr="00E80591">
        <w:rPr>
          <w:rFonts w:ascii="Times New Roman" w:eastAsia="Times New Roman" w:hAnsi="Times New Roman" w:cs="Times New Roman"/>
          <w:color w:val="333333"/>
          <w:sz w:val="23"/>
          <w:szCs w:val="23"/>
          <w:lang w:eastAsia="ru-RU"/>
        </w:rPr>
        <w:t>Роструд</w:t>
      </w:r>
      <w:proofErr w:type="spellEnd"/>
      <w:r w:rsidRPr="00E80591">
        <w:rPr>
          <w:rFonts w:ascii="Times New Roman" w:eastAsia="Times New Roman" w:hAnsi="Times New Roman" w:cs="Times New Roman"/>
          <w:color w:val="333333"/>
          <w:sz w:val="23"/>
          <w:szCs w:val="23"/>
          <w:lang w:eastAsia="ru-RU"/>
        </w:rPr>
        <w:t xml:space="preserve"> непосредственно либо направить заказным почтовым отправлением с уведомлением о вручении, подписанное заявителем и заверенное печатью заявителя (при наличии печати) заявление о необходимости исправления допущенных опечаток и (или) ошибок (далее - заявление) с изложением сути допущенных опечаток и (или) ошибок и приложением копии документа, содержащего опечатки и (или) ошибки.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75. Рассмотрение заявления должностным лицом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исправление допущенных опечаток и ошибок в выданных в результате предоставления государственной услуги документах, оформление результата предоставления государственной услуги либо мотивированного отказа в предоставлении государственной услуги и передача должностному лицу, ответственному за делопроизводство, для выдачи либо направления заявителю результата предоставления государственной услуги осуществляется в течение 5 рабочих дней со дня регистрации заявления.</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Результатом административной процедуры является устранение допущенных опечаток и ошибок в выданных в результате принятия решения о содействии в урегулировании коллективного трудового спора либо об отказе в содействии в урегулировании коллективного трудового спора документах.</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Способом фиксации результата выполнения административной процедуры является регистрация исправленных документов, выданных в результате предоставления государственной услуги либо отказе в предоставлении государственной услуги, для последующего направления заявителю в порядке, установленном пунктом 69 Административного регламента.</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IV. Формы контроля за предоставлением государственной услуги</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76. Текущий контроль за соблюдением и исполнением должностными лицами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должностными лицами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77. Текущий контроль осуществляется посредством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Административного регламента, иных нормативных правовых актов Российской Федерации, </w:t>
      </w:r>
      <w:r w:rsidRPr="00E80591">
        <w:rPr>
          <w:rFonts w:ascii="Times New Roman" w:eastAsia="Times New Roman" w:hAnsi="Times New Roman" w:cs="Times New Roman"/>
          <w:color w:val="333333"/>
          <w:sz w:val="23"/>
          <w:szCs w:val="23"/>
          <w:lang w:eastAsia="ru-RU"/>
        </w:rPr>
        <w:lastRenderedPageBreak/>
        <w:t xml:space="preserve">устанавливающих требования к предоставлению государственной услуги,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78. В целях осуществления контроля полноты и качества предоставления государственной услуги, а также выявления и устранения нарушений прав заявителей, проводятся плановые и внеплановые проверки.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79. Проверка полноты и качества предоставления государственной услуги осуществляется на основании приказа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80. Плановые проверки полноты и качества предоставления государственной услуги проводятся не реже одного раза в два года.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81. Внеплановые проверки проводятся в случае жалобы на решения и действия (бездействие) должностных лиц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82. О результатах проведенной внеплановой проверки заявитель информируется в письменной форме на бумажном носителе.</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83. Для проведения плановых и внеплановых проверок полноты и качества предоставления государственной услуги (далее - проверка) </w:t>
      </w:r>
      <w:proofErr w:type="spellStart"/>
      <w:r w:rsidRPr="00E80591">
        <w:rPr>
          <w:rFonts w:ascii="Times New Roman" w:eastAsia="Times New Roman" w:hAnsi="Times New Roman" w:cs="Times New Roman"/>
          <w:color w:val="333333"/>
          <w:sz w:val="23"/>
          <w:szCs w:val="23"/>
          <w:lang w:eastAsia="ru-RU"/>
        </w:rPr>
        <w:t>Рострудом</w:t>
      </w:r>
      <w:proofErr w:type="spellEnd"/>
      <w:r w:rsidRPr="00E80591">
        <w:rPr>
          <w:rFonts w:ascii="Times New Roman" w:eastAsia="Times New Roman" w:hAnsi="Times New Roman" w:cs="Times New Roman"/>
          <w:color w:val="333333"/>
          <w:sz w:val="23"/>
          <w:szCs w:val="23"/>
          <w:lang w:eastAsia="ru-RU"/>
        </w:rPr>
        <w:t xml:space="preserve"> формируется комиссия, состав которой утверждается приказом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84. По окончании проведения проверки составляется акт, состоящий из констатирующей части, выводов и предложений, направленных на улучшение качества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85.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 xml:space="preserve">Ответственность должностных лиц </w:t>
      </w:r>
      <w:proofErr w:type="spellStart"/>
      <w:r w:rsidRPr="00E80591">
        <w:rPr>
          <w:rFonts w:ascii="Times New Roman" w:eastAsia="Times New Roman" w:hAnsi="Times New Roman" w:cs="Times New Roman"/>
          <w:b/>
          <w:bCs/>
          <w:color w:val="333333"/>
          <w:sz w:val="26"/>
          <w:szCs w:val="26"/>
          <w:lang w:eastAsia="ru-RU"/>
        </w:rPr>
        <w:t>Роструда</w:t>
      </w:r>
      <w:proofErr w:type="spellEnd"/>
      <w:r w:rsidRPr="00E80591">
        <w:rPr>
          <w:rFonts w:ascii="Times New Roman" w:eastAsia="Times New Roman" w:hAnsi="Times New Roman" w:cs="Times New Roman"/>
          <w:b/>
          <w:bCs/>
          <w:color w:val="333333"/>
          <w:sz w:val="26"/>
          <w:szCs w:val="26"/>
          <w:lang w:eastAsia="ru-RU"/>
        </w:rPr>
        <w:t xml:space="preserve"> (территориального органа </w:t>
      </w:r>
      <w:proofErr w:type="spellStart"/>
      <w:r w:rsidRPr="00E80591">
        <w:rPr>
          <w:rFonts w:ascii="Times New Roman" w:eastAsia="Times New Roman" w:hAnsi="Times New Roman" w:cs="Times New Roman"/>
          <w:b/>
          <w:bCs/>
          <w:color w:val="333333"/>
          <w:sz w:val="26"/>
          <w:szCs w:val="26"/>
          <w:lang w:eastAsia="ru-RU"/>
        </w:rPr>
        <w:t>Роструда</w:t>
      </w:r>
      <w:proofErr w:type="spellEnd"/>
      <w:r w:rsidRPr="00E80591">
        <w:rPr>
          <w:rFonts w:ascii="Times New Roman" w:eastAsia="Times New Roman" w:hAnsi="Times New Roman" w:cs="Times New Roman"/>
          <w:b/>
          <w:bCs/>
          <w:color w:val="333333"/>
          <w:sz w:val="26"/>
          <w:szCs w:val="26"/>
          <w:lang w:eastAsia="ru-RU"/>
        </w:rPr>
        <w:t>), предоставляющих государственную услугу, за решения и действия (бездействие), принимаемые (осуществляемые) ими в ходе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86.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его территориальных органов несут персональную ответственность, определенную их должностными регламентами.</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87. Контроль за предоставлением государственной услуги может осуществляться со стороны заявителей, их объединений и организаций путем направления в адрес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а) предложений по совершенствованию нормативных правовых актов, регламентирующих предоставление </w:t>
      </w:r>
      <w:proofErr w:type="spellStart"/>
      <w:r w:rsidRPr="00E80591">
        <w:rPr>
          <w:rFonts w:ascii="Times New Roman" w:eastAsia="Times New Roman" w:hAnsi="Times New Roman" w:cs="Times New Roman"/>
          <w:color w:val="333333"/>
          <w:sz w:val="23"/>
          <w:szCs w:val="23"/>
          <w:lang w:eastAsia="ru-RU"/>
        </w:rPr>
        <w:t>Рострудом</w:t>
      </w:r>
      <w:proofErr w:type="spellEnd"/>
      <w:r w:rsidRPr="00E80591">
        <w:rPr>
          <w:rFonts w:ascii="Times New Roman" w:eastAsia="Times New Roman" w:hAnsi="Times New Roman" w:cs="Times New Roman"/>
          <w:color w:val="333333"/>
          <w:sz w:val="23"/>
          <w:szCs w:val="23"/>
          <w:lang w:eastAsia="ru-RU"/>
        </w:rPr>
        <w:t xml:space="preserve">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б) сообщений о нарушении законов и иных нормативных правовых актов, устанавливающих требования к предоставлению государственной услуги, недостатках в работе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его должностных лиц;</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в) жалоб по фактам нарушения должностными лицами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прав, свобод или законных интересов граждан.</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lastRenderedPageBreak/>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государственной услуги</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88. Заявители могут обратиться с жалобой на действия (бездействие) и (или) решения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его должностных лиц, принятые (осуществляемые) в ходе предоставления государственной услуги (далее - жалоба), в том числе с использованием Единого портала.</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89. Информация о порядке подачи и рассмотрения жалоб на действия (бездействие) и (или) решения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его должностных лиц размещается на Едином портале.</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Органы государственной власти,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90. Жалоба на решение и (или) действия (бездействие) должностного лица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подается в </w:t>
      </w:r>
      <w:proofErr w:type="spellStart"/>
      <w:r w:rsidRPr="00E80591">
        <w:rPr>
          <w:rFonts w:ascii="Times New Roman" w:eastAsia="Times New Roman" w:hAnsi="Times New Roman" w:cs="Times New Roman"/>
          <w:color w:val="333333"/>
          <w:sz w:val="23"/>
          <w:szCs w:val="23"/>
          <w:lang w:eastAsia="ru-RU"/>
        </w:rPr>
        <w:t>Роструд</w:t>
      </w:r>
      <w:proofErr w:type="spellEnd"/>
      <w:r w:rsidRPr="00E80591">
        <w:rPr>
          <w:rFonts w:ascii="Times New Roman" w:eastAsia="Times New Roman" w:hAnsi="Times New Roman" w:cs="Times New Roman"/>
          <w:color w:val="333333"/>
          <w:sz w:val="23"/>
          <w:szCs w:val="23"/>
          <w:lang w:eastAsia="ru-RU"/>
        </w:rPr>
        <w:t>.</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91. Жалоба на решение и (или) действия (бездействие) руководителя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подается в Министерство труда и социальной защиты Российской Федерации.</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92. Информирование заявителей о порядке обжалования решений и (или) действий (бездействий) должностных лиц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xml:space="preserve"> осуществляется посредством размещения информации на стендах в местах предоставления государственных услуг, на официальном сайте </w:t>
      </w:r>
      <w:proofErr w:type="spellStart"/>
      <w:r w:rsidRPr="00E80591">
        <w:rPr>
          <w:rFonts w:ascii="Times New Roman" w:eastAsia="Times New Roman" w:hAnsi="Times New Roman" w:cs="Times New Roman"/>
          <w:color w:val="333333"/>
          <w:sz w:val="23"/>
          <w:szCs w:val="23"/>
          <w:lang w:eastAsia="ru-RU"/>
        </w:rPr>
        <w:t>Роструда</w:t>
      </w:r>
      <w:proofErr w:type="spellEnd"/>
      <w:r w:rsidRPr="00E80591">
        <w:rPr>
          <w:rFonts w:ascii="Times New Roman" w:eastAsia="Times New Roman" w:hAnsi="Times New Roman" w:cs="Times New Roman"/>
          <w:color w:val="333333"/>
          <w:sz w:val="23"/>
          <w:szCs w:val="23"/>
          <w:lang w:eastAsia="ru-RU"/>
        </w:rPr>
        <w:t>, на Едином портале.</w:t>
      </w:r>
    </w:p>
    <w:p w:rsidR="00E80591" w:rsidRPr="00E80591" w:rsidRDefault="00E80591" w:rsidP="00E80591">
      <w:pPr>
        <w:shd w:val="clear" w:color="auto" w:fill="FFFFFF"/>
        <w:spacing w:after="255" w:line="270" w:lineRule="atLeast"/>
        <w:contextualSpacing/>
        <w:jc w:val="both"/>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93. Подача и рассмотрение жалоб осуществляется в порядке, установленном главой 2.1 Федерального закона № 210-ФЗ,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 35, ст. 4829; 2014, № 50, ст. 7113; 2015, № 47, ст. 6596; 2016, № 51, ст. 7370; 2017, № 44. ст. 6523; 2018, № 25, ст. 3696),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свершенных при предоставлении государственных и муниципальных услуг" (Собрание законодательства Российской Федерации, 2012, № 48, ст. 6706; 2013, № 52, ст. 7218; 2015, № 2, ст. 518; 2018, № 49, ст. 7600), а также Административным регламентом.</w:t>
      </w:r>
    </w:p>
    <w:p w:rsid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p>
    <w:p w:rsid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p>
    <w:p w:rsid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p>
    <w:p w:rsid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p>
    <w:p w:rsid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p>
    <w:p w:rsid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p>
    <w:p w:rsidR="00E80591" w:rsidRPr="00E80591" w:rsidRDefault="00E80591" w:rsidP="00E80591">
      <w:pPr>
        <w:shd w:val="clear" w:color="auto" w:fill="FFFFFF"/>
        <w:spacing w:after="255" w:line="270" w:lineRule="atLeast"/>
        <w:contextualSpacing/>
        <w:jc w:val="both"/>
        <w:rPr>
          <w:rFonts w:ascii="Times New Roman" w:eastAsia="Times New Roman" w:hAnsi="Times New Roman" w:cs="Times New Roman"/>
          <w:color w:val="333333"/>
          <w:sz w:val="23"/>
          <w:szCs w:val="23"/>
          <w:lang w:eastAsia="ru-RU"/>
        </w:rPr>
      </w:pP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lastRenderedPageBreak/>
        <w:t>Приложение № 1</w:t>
      </w:r>
      <w:r w:rsidRPr="00E80591">
        <w:rPr>
          <w:rFonts w:ascii="Times New Roman" w:eastAsia="Times New Roman" w:hAnsi="Times New Roman" w:cs="Times New Roman"/>
          <w:color w:val="333333"/>
          <w:sz w:val="23"/>
          <w:szCs w:val="23"/>
          <w:lang w:eastAsia="ru-RU"/>
        </w:rPr>
        <w:br/>
        <w:t>к Административному регламенту</w:t>
      </w:r>
      <w:r w:rsidRPr="00E80591">
        <w:rPr>
          <w:rFonts w:ascii="Times New Roman" w:eastAsia="Times New Roman" w:hAnsi="Times New Roman" w:cs="Times New Roman"/>
          <w:color w:val="333333"/>
          <w:sz w:val="23"/>
          <w:szCs w:val="23"/>
          <w:lang w:eastAsia="ru-RU"/>
        </w:rPr>
        <w:br/>
        <w:t>предоставления Федеральной службой</w:t>
      </w:r>
      <w:r w:rsidRPr="00E80591">
        <w:rPr>
          <w:rFonts w:ascii="Times New Roman" w:eastAsia="Times New Roman" w:hAnsi="Times New Roman" w:cs="Times New Roman"/>
          <w:color w:val="333333"/>
          <w:sz w:val="23"/>
          <w:szCs w:val="23"/>
          <w:lang w:eastAsia="ru-RU"/>
        </w:rPr>
        <w:br/>
        <w:t>по труду и занятости государственной</w:t>
      </w:r>
      <w:r w:rsidRPr="00E80591">
        <w:rPr>
          <w:rFonts w:ascii="Times New Roman" w:eastAsia="Times New Roman" w:hAnsi="Times New Roman" w:cs="Times New Roman"/>
          <w:color w:val="333333"/>
          <w:sz w:val="23"/>
          <w:szCs w:val="23"/>
          <w:lang w:eastAsia="ru-RU"/>
        </w:rPr>
        <w:br/>
        <w:t>услуги по содействию в урегулировании</w:t>
      </w:r>
      <w:r w:rsidRPr="00E80591">
        <w:rPr>
          <w:rFonts w:ascii="Times New Roman" w:eastAsia="Times New Roman" w:hAnsi="Times New Roman" w:cs="Times New Roman"/>
          <w:color w:val="333333"/>
          <w:sz w:val="23"/>
          <w:szCs w:val="23"/>
          <w:lang w:eastAsia="ru-RU"/>
        </w:rPr>
        <w:br/>
        <w:t>коллективных трудовых споров</w:t>
      </w:r>
      <w:r w:rsidRPr="00E80591">
        <w:rPr>
          <w:rFonts w:ascii="Times New Roman" w:eastAsia="Times New Roman" w:hAnsi="Times New Roman" w:cs="Times New Roman"/>
          <w:color w:val="333333"/>
          <w:sz w:val="23"/>
          <w:szCs w:val="23"/>
          <w:lang w:eastAsia="ru-RU"/>
        </w:rPr>
        <w:br/>
        <w:t>по поводу заключения, изменения</w:t>
      </w:r>
      <w:r w:rsidRPr="00E80591">
        <w:rPr>
          <w:rFonts w:ascii="Times New Roman" w:eastAsia="Times New Roman" w:hAnsi="Times New Roman" w:cs="Times New Roman"/>
          <w:color w:val="333333"/>
          <w:sz w:val="23"/>
          <w:szCs w:val="23"/>
          <w:lang w:eastAsia="ru-RU"/>
        </w:rPr>
        <w:br/>
        <w:t>и выполнения соглашений, заключаемых</w:t>
      </w:r>
      <w:r w:rsidRPr="00E80591">
        <w:rPr>
          <w:rFonts w:ascii="Times New Roman" w:eastAsia="Times New Roman" w:hAnsi="Times New Roman" w:cs="Times New Roman"/>
          <w:color w:val="333333"/>
          <w:sz w:val="23"/>
          <w:szCs w:val="23"/>
          <w:lang w:eastAsia="ru-RU"/>
        </w:rPr>
        <w:br/>
        <w:t>на федеральном уровне социального</w:t>
      </w:r>
      <w:r w:rsidRPr="00E80591">
        <w:rPr>
          <w:rFonts w:ascii="Times New Roman" w:eastAsia="Times New Roman" w:hAnsi="Times New Roman" w:cs="Times New Roman"/>
          <w:color w:val="333333"/>
          <w:sz w:val="23"/>
          <w:szCs w:val="23"/>
          <w:lang w:eastAsia="ru-RU"/>
        </w:rPr>
        <w:br/>
        <w:t>партнерства, коллективных трудовых</w:t>
      </w:r>
      <w:r w:rsidRPr="00E80591">
        <w:rPr>
          <w:rFonts w:ascii="Times New Roman" w:eastAsia="Times New Roman" w:hAnsi="Times New Roman" w:cs="Times New Roman"/>
          <w:color w:val="333333"/>
          <w:sz w:val="23"/>
          <w:szCs w:val="23"/>
          <w:lang w:eastAsia="ru-RU"/>
        </w:rPr>
        <w:br/>
        <w:t>споров в организациях, финансируемых</w:t>
      </w:r>
      <w:r w:rsidRPr="00E80591">
        <w:rPr>
          <w:rFonts w:ascii="Times New Roman" w:eastAsia="Times New Roman" w:hAnsi="Times New Roman" w:cs="Times New Roman"/>
          <w:color w:val="333333"/>
          <w:sz w:val="23"/>
          <w:szCs w:val="23"/>
          <w:lang w:eastAsia="ru-RU"/>
        </w:rPr>
        <w:br/>
        <w:t>из федерального бюджета, а также</w:t>
      </w:r>
      <w:r w:rsidRPr="00E80591">
        <w:rPr>
          <w:rFonts w:ascii="Times New Roman" w:eastAsia="Times New Roman" w:hAnsi="Times New Roman" w:cs="Times New Roman"/>
          <w:color w:val="333333"/>
          <w:sz w:val="23"/>
          <w:szCs w:val="23"/>
          <w:lang w:eastAsia="ru-RU"/>
        </w:rPr>
        <w:br/>
        <w:t>коллективных трудовых споров,</w:t>
      </w:r>
      <w:r w:rsidRPr="00E80591">
        <w:rPr>
          <w:rFonts w:ascii="Times New Roman" w:eastAsia="Times New Roman" w:hAnsi="Times New Roman" w:cs="Times New Roman"/>
          <w:color w:val="333333"/>
          <w:sz w:val="23"/>
          <w:szCs w:val="23"/>
          <w:lang w:eastAsia="ru-RU"/>
        </w:rPr>
        <w:br/>
        <w:t>возникающих в случаях, когда</w:t>
      </w:r>
      <w:r w:rsidRPr="00E80591">
        <w:rPr>
          <w:rFonts w:ascii="Times New Roman" w:eastAsia="Times New Roman" w:hAnsi="Times New Roman" w:cs="Times New Roman"/>
          <w:color w:val="333333"/>
          <w:sz w:val="23"/>
          <w:szCs w:val="23"/>
          <w:lang w:eastAsia="ru-RU"/>
        </w:rPr>
        <w:br/>
        <w:t>в соответствии с законодательством</w:t>
      </w:r>
      <w:r w:rsidRPr="00E80591">
        <w:rPr>
          <w:rFonts w:ascii="Times New Roman" w:eastAsia="Times New Roman" w:hAnsi="Times New Roman" w:cs="Times New Roman"/>
          <w:color w:val="333333"/>
          <w:sz w:val="23"/>
          <w:szCs w:val="23"/>
          <w:lang w:eastAsia="ru-RU"/>
        </w:rPr>
        <w:br/>
        <w:t>Российской Федерации в целях</w:t>
      </w:r>
      <w:r w:rsidRPr="00E80591">
        <w:rPr>
          <w:rFonts w:ascii="Times New Roman" w:eastAsia="Times New Roman" w:hAnsi="Times New Roman" w:cs="Times New Roman"/>
          <w:color w:val="333333"/>
          <w:sz w:val="23"/>
          <w:szCs w:val="23"/>
          <w:lang w:eastAsia="ru-RU"/>
        </w:rPr>
        <w:br/>
        <w:t>разрешения коллективного трудового</w:t>
      </w:r>
      <w:r w:rsidRPr="00E80591">
        <w:rPr>
          <w:rFonts w:ascii="Times New Roman" w:eastAsia="Times New Roman" w:hAnsi="Times New Roman" w:cs="Times New Roman"/>
          <w:color w:val="333333"/>
          <w:sz w:val="23"/>
          <w:szCs w:val="23"/>
          <w:lang w:eastAsia="ru-RU"/>
        </w:rPr>
        <w:br/>
        <w:t>спора забастовка не может быть</w:t>
      </w:r>
      <w:r w:rsidRPr="00E80591">
        <w:rPr>
          <w:rFonts w:ascii="Times New Roman" w:eastAsia="Times New Roman" w:hAnsi="Times New Roman" w:cs="Times New Roman"/>
          <w:color w:val="333333"/>
          <w:sz w:val="23"/>
          <w:szCs w:val="23"/>
          <w:lang w:eastAsia="ru-RU"/>
        </w:rPr>
        <w:br/>
        <w:t>проведена, утвержденному приказом</w:t>
      </w:r>
      <w:r w:rsidRPr="00E80591">
        <w:rPr>
          <w:rFonts w:ascii="Times New Roman" w:eastAsia="Times New Roman" w:hAnsi="Times New Roman" w:cs="Times New Roman"/>
          <w:color w:val="333333"/>
          <w:sz w:val="23"/>
          <w:szCs w:val="23"/>
          <w:lang w:eastAsia="ru-RU"/>
        </w:rPr>
        <w:br/>
        <w:t>Федеральной службы по труду и</w:t>
      </w:r>
      <w:r w:rsidRPr="00E80591">
        <w:rPr>
          <w:rFonts w:ascii="Times New Roman" w:eastAsia="Times New Roman" w:hAnsi="Times New Roman" w:cs="Times New Roman"/>
          <w:color w:val="333333"/>
          <w:sz w:val="23"/>
          <w:szCs w:val="23"/>
          <w:lang w:eastAsia="ru-RU"/>
        </w:rPr>
        <w:br/>
        <w:t>занятости от "___"___________2019 г. №___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Форма</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________________________________________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(наименование и адрес органа,</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предоставляющего государственную услугу)</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Запрос</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о предоставлении государственной услуги по содействию в урегулировании</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коллективных трудовых споров по поводу заключения, изменения и выполнения</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соглашений, заключаемых на федеральном уровне социального партнерства,</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коллективных трудовых споров в организациях, финансируемых</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из федерального бюджета, а также коллективных трудовых споров,</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возникающих в случаях, когда в соответствии с законодательством</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Российской Федерации в целях разрешения коллективного трудового спора</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забастовка не может быть проведена</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Прошу   предоставить   государственную   </w:t>
      </w:r>
      <w:proofErr w:type="gramStart"/>
      <w:r w:rsidRPr="00E80591">
        <w:rPr>
          <w:rFonts w:ascii="Times New Roman" w:eastAsia="Times New Roman" w:hAnsi="Times New Roman" w:cs="Times New Roman"/>
          <w:color w:val="333333"/>
          <w:sz w:val="23"/>
          <w:szCs w:val="23"/>
          <w:lang w:eastAsia="ru-RU"/>
        </w:rPr>
        <w:t>услугу  по</w:t>
      </w:r>
      <w:proofErr w:type="gramEnd"/>
      <w:r w:rsidRPr="00E80591">
        <w:rPr>
          <w:rFonts w:ascii="Times New Roman" w:eastAsia="Times New Roman" w:hAnsi="Times New Roman" w:cs="Times New Roman"/>
          <w:color w:val="333333"/>
          <w:sz w:val="23"/>
          <w:szCs w:val="23"/>
          <w:lang w:eastAsia="ru-RU"/>
        </w:rPr>
        <w:t xml:space="preserve">   содействию   в</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урегулировании      коллективного         </w:t>
      </w:r>
      <w:proofErr w:type="gramStart"/>
      <w:r w:rsidRPr="00E80591">
        <w:rPr>
          <w:rFonts w:ascii="Times New Roman" w:eastAsia="Times New Roman" w:hAnsi="Times New Roman" w:cs="Times New Roman"/>
          <w:color w:val="333333"/>
          <w:sz w:val="23"/>
          <w:szCs w:val="23"/>
          <w:lang w:eastAsia="ru-RU"/>
        </w:rPr>
        <w:t>трудового  спора</w:t>
      </w:r>
      <w:proofErr w:type="gramEnd"/>
      <w:r w:rsidRPr="00E80591">
        <w:rPr>
          <w:rFonts w:ascii="Times New Roman" w:eastAsia="Times New Roman" w:hAnsi="Times New Roman" w:cs="Times New Roman"/>
          <w:color w:val="333333"/>
          <w:sz w:val="23"/>
          <w:szCs w:val="23"/>
          <w:lang w:eastAsia="ru-RU"/>
        </w:rPr>
        <w:t>,    возникшего</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в_______________________________________________________________________.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(организационно-правовая форма и наименование организации)</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Коллективный трудовой спор (нужное подчеркнуть):</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по поводу заключения, изменения и выполнения соглашений, заключаемых</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на федеральном уровне социального партнерства;</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в организации, финансируемой из федерального бюджета;</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в случаях, когда в соответствии    </w:t>
      </w:r>
      <w:proofErr w:type="gramStart"/>
      <w:r w:rsidRPr="00E80591">
        <w:rPr>
          <w:rFonts w:ascii="Times New Roman" w:eastAsia="Times New Roman" w:hAnsi="Times New Roman" w:cs="Times New Roman"/>
          <w:color w:val="333333"/>
          <w:sz w:val="23"/>
          <w:szCs w:val="23"/>
          <w:lang w:eastAsia="ru-RU"/>
        </w:rPr>
        <w:t>с  законодательством</w:t>
      </w:r>
      <w:proofErr w:type="gramEnd"/>
      <w:r w:rsidRPr="00E80591">
        <w:rPr>
          <w:rFonts w:ascii="Times New Roman" w:eastAsia="Times New Roman" w:hAnsi="Times New Roman" w:cs="Times New Roman"/>
          <w:color w:val="333333"/>
          <w:sz w:val="23"/>
          <w:szCs w:val="23"/>
          <w:lang w:eastAsia="ru-RU"/>
        </w:rPr>
        <w:t xml:space="preserve">   Российской</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Федерации в целях разрешения коллективного трудового спора </w:t>
      </w:r>
      <w:proofErr w:type="gramStart"/>
      <w:r w:rsidRPr="00E80591">
        <w:rPr>
          <w:rFonts w:ascii="Times New Roman" w:eastAsia="Times New Roman" w:hAnsi="Times New Roman" w:cs="Times New Roman"/>
          <w:color w:val="333333"/>
          <w:sz w:val="23"/>
          <w:szCs w:val="23"/>
          <w:lang w:eastAsia="ru-RU"/>
        </w:rPr>
        <w:t>забастовка  не</w:t>
      </w:r>
      <w:proofErr w:type="gramEnd"/>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может быть проведена.</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     Дата начала коллективного трудового </w:t>
      </w:r>
      <w:proofErr w:type="gramStart"/>
      <w:r w:rsidRPr="00E80591">
        <w:rPr>
          <w:rFonts w:ascii="Times New Roman" w:eastAsia="Times New Roman" w:hAnsi="Times New Roman" w:cs="Times New Roman"/>
          <w:color w:val="333333"/>
          <w:sz w:val="23"/>
          <w:szCs w:val="23"/>
          <w:lang w:eastAsia="ru-RU"/>
        </w:rPr>
        <w:t>спора:_</w:t>
      </w:r>
      <w:proofErr w:type="gramEnd"/>
      <w:r w:rsidRPr="00E80591">
        <w:rPr>
          <w:rFonts w:ascii="Times New Roman" w:eastAsia="Times New Roman" w:hAnsi="Times New Roman" w:cs="Times New Roman"/>
          <w:color w:val="333333"/>
          <w:sz w:val="23"/>
          <w:szCs w:val="23"/>
          <w:lang w:eastAsia="ru-RU"/>
        </w:rPr>
        <w:t>________________________.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     Сведения о регистрации коллективного трудового </w:t>
      </w:r>
      <w:proofErr w:type="gramStart"/>
      <w:r w:rsidRPr="00E80591">
        <w:rPr>
          <w:rFonts w:ascii="Times New Roman" w:eastAsia="Times New Roman" w:hAnsi="Times New Roman" w:cs="Times New Roman"/>
          <w:color w:val="333333"/>
          <w:sz w:val="23"/>
          <w:szCs w:val="23"/>
          <w:lang w:eastAsia="ru-RU"/>
        </w:rPr>
        <w:t>спора:_</w:t>
      </w:r>
      <w:proofErr w:type="gramEnd"/>
      <w:r w:rsidRPr="00E80591">
        <w:rPr>
          <w:rFonts w:ascii="Times New Roman" w:eastAsia="Times New Roman" w:hAnsi="Times New Roman" w:cs="Times New Roman"/>
          <w:color w:val="333333"/>
          <w:sz w:val="23"/>
          <w:szCs w:val="23"/>
          <w:lang w:eastAsia="ru-RU"/>
        </w:rPr>
        <w:t>_____________.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     Этап разрешения коллективного трудового </w:t>
      </w:r>
      <w:proofErr w:type="gramStart"/>
      <w:r w:rsidRPr="00E80591">
        <w:rPr>
          <w:rFonts w:ascii="Times New Roman" w:eastAsia="Times New Roman" w:hAnsi="Times New Roman" w:cs="Times New Roman"/>
          <w:color w:val="333333"/>
          <w:sz w:val="23"/>
          <w:szCs w:val="23"/>
          <w:lang w:eastAsia="ru-RU"/>
        </w:rPr>
        <w:t>спора:_</w:t>
      </w:r>
      <w:proofErr w:type="gramEnd"/>
      <w:r w:rsidRPr="00E80591">
        <w:rPr>
          <w:rFonts w:ascii="Times New Roman" w:eastAsia="Times New Roman" w:hAnsi="Times New Roman" w:cs="Times New Roman"/>
          <w:color w:val="333333"/>
          <w:sz w:val="23"/>
          <w:szCs w:val="23"/>
          <w:lang w:eastAsia="ru-RU"/>
        </w:rPr>
        <w:t>____________________.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Информация о второй стороне коллективного трудового спора:</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_________________________________________________________________________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________________________________________________________________________.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(наименование, правовой статус, место нахождения, контактные номера</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телефонов, адрес электронной почты (при наличии) организации, фамилия,</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lastRenderedPageBreak/>
        <w:t>    имя, отчество (при наличии), должность представителя организации)</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Наименование и правовой статус </w:t>
      </w:r>
      <w:proofErr w:type="gramStart"/>
      <w:r w:rsidRPr="00E80591">
        <w:rPr>
          <w:rFonts w:ascii="Times New Roman" w:eastAsia="Times New Roman" w:hAnsi="Times New Roman" w:cs="Times New Roman"/>
          <w:color w:val="333333"/>
          <w:sz w:val="23"/>
          <w:szCs w:val="23"/>
          <w:lang w:eastAsia="ru-RU"/>
        </w:rPr>
        <w:t>заявителя:_</w:t>
      </w:r>
      <w:proofErr w:type="gramEnd"/>
      <w:r w:rsidRPr="00E80591">
        <w:rPr>
          <w:rFonts w:ascii="Times New Roman" w:eastAsia="Times New Roman" w:hAnsi="Times New Roman" w:cs="Times New Roman"/>
          <w:color w:val="333333"/>
          <w:sz w:val="23"/>
          <w:szCs w:val="23"/>
          <w:lang w:eastAsia="ru-RU"/>
        </w:rPr>
        <w:t>______________________________.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Место нахождения заявителя (по которому должен быть направлен ответ</w:t>
      </w:r>
      <w:proofErr w:type="gramStart"/>
      <w:r w:rsidRPr="00E80591">
        <w:rPr>
          <w:rFonts w:ascii="Times New Roman" w:eastAsia="Times New Roman" w:hAnsi="Times New Roman" w:cs="Times New Roman"/>
          <w:color w:val="333333"/>
          <w:sz w:val="23"/>
          <w:szCs w:val="23"/>
          <w:lang w:eastAsia="ru-RU"/>
        </w:rPr>
        <w:t>):_</w:t>
      </w:r>
      <w:proofErr w:type="gramEnd"/>
      <w:r w:rsidRPr="00E80591">
        <w:rPr>
          <w:rFonts w:ascii="Times New Roman" w:eastAsia="Times New Roman" w:hAnsi="Times New Roman" w:cs="Times New Roman"/>
          <w:color w:val="333333"/>
          <w:sz w:val="23"/>
          <w:szCs w:val="23"/>
          <w:lang w:eastAsia="ru-RU"/>
        </w:rPr>
        <w:t>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________________________________________________________________________.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Адрес электронной почты </w:t>
      </w:r>
      <w:proofErr w:type="gramStart"/>
      <w:r w:rsidRPr="00E80591">
        <w:rPr>
          <w:rFonts w:ascii="Times New Roman" w:eastAsia="Times New Roman" w:hAnsi="Times New Roman" w:cs="Times New Roman"/>
          <w:color w:val="333333"/>
          <w:sz w:val="23"/>
          <w:szCs w:val="23"/>
          <w:lang w:eastAsia="ru-RU"/>
        </w:rPr>
        <w:t>заявителя:_</w:t>
      </w:r>
      <w:proofErr w:type="gramEnd"/>
      <w:r w:rsidRPr="00E80591">
        <w:rPr>
          <w:rFonts w:ascii="Times New Roman" w:eastAsia="Times New Roman" w:hAnsi="Times New Roman" w:cs="Times New Roman"/>
          <w:color w:val="333333"/>
          <w:sz w:val="23"/>
          <w:szCs w:val="23"/>
          <w:lang w:eastAsia="ru-RU"/>
        </w:rPr>
        <w:t>_____________________________________.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Контактные номера телефонов </w:t>
      </w:r>
      <w:proofErr w:type="gramStart"/>
      <w:r w:rsidRPr="00E80591">
        <w:rPr>
          <w:rFonts w:ascii="Times New Roman" w:eastAsia="Times New Roman" w:hAnsi="Times New Roman" w:cs="Times New Roman"/>
          <w:color w:val="333333"/>
          <w:sz w:val="23"/>
          <w:szCs w:val="23"/>
          <w:lang w:eastAsia="ru-RU"/>
        </w:rPr>
        <w:t>заявителя:_</w:t>
      </w:r>
      <w:proofErr w:type="gramEnd"/>
      <w:r w:rsidRPr="00E80591">
        <w:rPr>
          <w:rFonts w:ascii="Times New Roman" w:eastAsia="Times New Roman" w:hAnsi="Times New Roman" w:cs="Times New Roman"/>
          <w:color w:val="333333"/>
          <w:sz w:val="23"/>
          <w:szCs w:val="23"/>
          <w:lang w:eastAsia="ru-RU"/>
        </w:rPr>
        <w:t>_________________________________.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Представитель заявителя:</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___________________________ ____________ _________________ ______________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 xml:space="preserve">(Дата составления </w:t>
      </w:r>
      <w:proofErr w:type="gramStart"/>
      <w:r w:rsidRPr="00E80591">
        <w:rPr>
          <w:rFonts w:ascii="Times New Roman" w:eastAsia="Times New Roman" w:hAnsi="Times New Roman" w:cs="Times New Roman"/>
          <w:color w:val="333333"/>
          <w:sz w:val="23"/>
          <w:szCs w:val="23"/>
          <w:lang w:eastAsia="ru-RU"/>
        </w:rPr>
        <w:t>запроса)  (</w:t>
      </w:r>
      <w:proofErr w:type="gramEnd"/>
      <w:r w:rsidRPr="00E80591">
        <w:rPr>
          <w:rFonts w:ascii="Times New Roman" w:eastAsia="Times New Roman" w:hAnsi="Times New Roman" w:cs="Times New Roman"/>
          <w:color w:val="333333"/>
          <w:sz w:val="23"/>
          <w:szCs w:val="23"/>
          <w:lang w:eastAsia="ru-RU"/>
        </w:rPr>
        <w:t>Должность)     (Подпись)          (ФИО)</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Приложение № 2</w:t>
      </w:r>
      <w:r w:rsidRPr="00E80591">
        <w:rPr>
          <w:rFonts w:ascii="Times New Roman" w:eastAsia="Times New Roman" w:hAnsi="Times New Roman" w:cs="Times New Roman"/>
          <w:color w:val="333333"/>
          <w:sz w:val="23"/>
          <w:szCs w:val="23"/>
          <w:lang w:eastAsia="ru-RU"/>
        </w:rPr>
        <w:br/>
        <w:t>к Административному регламенту</w:t>
      </w:r>
      <w:r w:rsidRPr="00E80591">
        <w:rPr>
          <w:rFonts w:ascii="Times New Roman" w:eastAsia="Times New Roman" w:hAnsi="Times New Roman" w:cs="Times New Roman"/>
          <w:color w:val="333333"/>
          <w:sz w:val="23"/>
          <w:szCs w:val="23"/>
          <w:lang w:eastAsia="ru-RU"/>
        </w:rPr>
        <w:br/>
        <w:t>предоставления Федеральной службой</w:t>
      </w:r>
      <w:r w:rsidRPr="00E80591">
        <w:rPr>
          <w:rFonts w:ascii="Times New Roman" w:eastAsia="Times New Roman" w:hAnsi="Times New Roman" w:cs="Times New Roman"/>
          <w:color w:val="333333"/>
          <w:sz w:val="23"/>
          <w:szCs w:val="23"/>
          <w:lang w:eastAsia="ru-RU"/>
        </w:rPr>
        <w:br/>
        <w:t>по труду и занятости государственной</w:t>
      </w:r>
      <w:r w:rsidRPr="00E80591">
        <w:rPr>
          <w:rFonts w:ascii="Times New Roman" w:eastAsia="Times New Roman" w:hAnsi="Times New Roman" w:cs="Times New Roman"/>
          <w:color w:val="333333"/>
          <w:sz w:val="23"/>
          <w:szCs w:val="23"/>
          <w:lang w:eastAsia="ru-RU"/>
        </w:rPr>
        <w:br/>
        <w:t>услуги по содействию в урегулировании</w:t>
      </w:r>
      <w:r w:rsidRPr="00E80591">
        <w:rPr>
          <w:rFonts w:ascii="Times New Roman" w:eastAsia="Times New Roman" w:hAnsi="Times New Roman" w:cs="Times New Roman"/>
          <w:color w:val="333333"/>
          <w:sz w:val="23"/>
          <w:szCs w:val="23"/>
          <w:lang w:eastAsia="ru-RU"/>
        </w:rPr>
        <w:br/>
        <w:t>коллективных трудовых споров</w:t>
      </w:r>
      <w:r w:rsidRPr="00E80591">
        <w:rPr>
          <w:rFonts w:ascii="Times New Roman" w:eastAsia="Times New Roman" w:hAnsi="Times New Roman" w:cs="Times New Roman"/>
          <w:color w:val="333333"/>
          <w:sz w:val="23"/>
          <w:szCs w:val="23"/>
          <w:lang w:eastAsia="ru-RU"/>
        </w:rPr>
        <w:br/>
        <w:t>по поводу заключения, изменения</w:t>
      </w:r>
      <w:r w:rsidRPr="00E80591">
        <w:rPr>
          <w:rFonts w:ascii="Times New Roman" w:eastAsia="Times New Roman" w:hAnsi="Times New Roman" w:cs="Times New Roman"/>
          <w:color w:val="333333"/>
          <w:sz w:val="23"/>
          <w:szCs w:val="23"/>
          <w:lang w:eastAsia="ru-RU"/>
        </w:rPr>
        <w:br/>
        <w:t>и выполнения соглашений, заключаемых</w:t>
      </w:r>
      <w:r w:rsidRPr="00E80591">
        <w:rPr>
          <w:rFonts w:ascii="Times New Roman" w:eastAsia="Times New Roman" w:hAnsi="Times New Roman" w:cs="Times New Roman"/>
          <w:color w:val="333333"/>
          <w:sz w:val="23"/>
          <w:szCs w:val="23"/>
          <w:lang w:eastAsia="ru-RU"/>
        </w:rPr>
        <w:br/>
        <w:t>на федеральном уровне социального</w:t>
      </w:r>
      <w:r w:rsidRPr="00E80591">
        <w:rPr>
          <w:rFonts w:ascii="Times New Roman" w:eastAsia="Times New Roman" w:hAnsi="Times New Roman" w:cs="Times New Roman"/>
          <w:color w:val="333333"/>
          <w:sz w:val="23"/>
          <w:szCs w:val="23"/>
          <w:lang w:eastAsia="ru-RU"/>
        </w:rPr>
        <w:br/>
        <w:t>партнерства, коллективных трудовых</w:t>
      </w:r>
      <w:r w:rsidRPr="00E80591">
        <w:rPr>
          <w:rFonts w:ascii="Times New Roman" w:eastAsia="Times New Roman" w:hAnsi="Times New Roman" w:cs="Times New Roman"/>
          <w:color w:val="333333"/>
          <w:sz w:val="23"/>
          <w:szCs w:val="23"/>
          <w:lang w:eastAsia="ru-RU"/>
        </w:rPr>
        <w:br/>
        <w:t>споров в организациях, финансируемых</w:t>
      </w:r>
      <w:r w:rsidRPr="00E80591">
        <w:rPr>
          <w:rFonts w:ascii="Times New Roman" w:eastAsia="Times New Roman" w:hAnsi="Times New Roman" w:cs="Times New Roman"/>
          <w:color w:val="333333"/>
          <w:sz w:val="23"/>
          <w:szCs w:val="23"/>
          <w:lang w:eastAsia="ru-RU"/>
        </w:rPr>
        <w:br/>
        <w:t>из федерального бюджета, а также</w:t>
      </w:r>
      <w:r w:rsidRPr="00E80591">
        <w:rPr>
          <w:rFonts w:ascii="Times New Roman" w:eastAsia="Times New Roman" w:hAnsi="Times New Roman" w:cs="Times New Roman"/>
          <w:color w:val="333333"/>
          <w:sz w:val="23"/>
          <w:szCs w:val="23"/>
          <w:lang w:eastAsia="ru-RU"/>
        </w:rPr>
        <w:br/>
        <w:t>коллективных трудовых споров,</w:t>
      </w:r>
      <w:r w:rsidRPr="00E80591">
        <w:rPr>
          <w:rFonts w:ascii="Times New Roman" w:eastAsia="Times New Roman" w:hAnsi="Times New Roman" w:cs="Times New Roman"/>
          <w:color w:val="333333"/>
          <w:sz w:val="23"/>
          <w:szCs w:val="23"/>
          <w:lang w:eastAsia="ru-RU"/>
        </w:rPr>
        <w:br/>
        <w:t>возникающих в случаях, когда</w:t>
      </w:r>
      <w:r w:rsidRPr="00E80591">
        <w:rPr>
          <w:rFonts w:ascii="Times New Roman" w:eastAsia="Times New Roman" w:hAnsi="Times New Roman" w:cs="Times New Roman"/>
          <w:color w:val="333333"/>
          <w:sz w:val="23"/>
          <w:szCs w:val="23"/>
          <w:lang w:eastAsia="ru-RU"/>
        </w:rPr>
        <w:br/>
        <w:t>в соответствии с законодательством</w:t>
      </w:r>
      <w:r w:rsidRPr="00E80591">
        <w:rPr>
          <w:rFonts w:ascii="Times New Roman" w:eastAsia="Times New Roman" w:hAnsi="Times New Roman" w:cs="Times New Roman"/>
          <w:color w:val="333333"/>
          <w:sz w:val="23"/>
          <w:szCs w:val="23"/>
          <w:lang w:eastAsia="ru-RU"/>
        </w:rPr>
        <w:br/>
        <w:t>Российской Федерации в целях</w:t>
      </w:r>
      <w:r w:rsidRPr="00E80591">
        <w:rPr>
          <w:rFonts w:ascii="Times New Roman" w:eastAsia="Times New Roman" w:hAnsi="Times New Roman" w:cs="Times New Roman"/>
          <w:color w:val="333333"/>
          <w:sz w:val="23"/>
          <w:szCs w:val="23"/>
          <w:lang w:eastAsia="ru-RU"/>
        </w:rPr>
        <w:br/>
        <w:t>разрешения коллективного трудового</w:t>
      </w:r>
      <w:r w:rsidRPr="00E80591">
        <w:rPr>
          <w:rFonts w:ascii="Times New Roman" w:eastAsia="Times New Roman" w:hAnsi="Times New Roman" w:cs="Times New Roman"/>
          <w:color w:val="333333"/>
          <w:sz w:val="23"/>
          <w:szCs w:val="23"/>
          <w:lang w:eastAsia="ru-RU"/>
        </w:rPr>
        <w:br/>
        <w:t>спора забастовка не может быть</w:t>
      </w:r>
      <w:r w:rsidRPr="00E80591">
        <w:rPr>
          <w:rFonts w:ascii="Times New Roman" w:eastAsia="Times New Roman" w:hAnsi="Times New Roman" w:cs="Times New Roman"/>
          <w:color w:val="333333"/>
          <w:sz w:val="23"/>
          <w:szCs w:val="23"/>
          <w:lang w:eastAsia="ru-RU"/>
        </w:rPr>
        <w:br/>
        <w:t>проведена, утвержденному приказом</w:t>
      </w:r>
      <w:r w:rsidRPr="00E80591">
        <w:rPr>
          <w:rFonts w:ascii="Times New Roman" w:eastAsia="Times New Roman" w:hAnsi="Times New Roman" w:cs="Times New Roman"/>
          <w:color w:val="333333"/>
          <w:sz w:val="23"/>
          <w:szCs w:val="23"/>
          <w:lang w:eastAsia="ru-RU"/>
        </w:rPr>
        <w:br/>
        <w:t>Федеральной службы по труду и</w:t>
      </w:r>
      <w:r w:rsidRPr="00E80591">
        <w:rPr>
          <w:rFonts w:ascii="Times New Roman" w:eastAsia="Times New Roman" w:hAnsi="Times New Roman" w:cs="Times New Roman"/>
          <w:color w:val="333333"/>
          <w:sz w:val="23"/>
          <w:szCs w:val="23"/>
          <w:lang w:eastAsia="ru-RU"/>
        </w:rPr>
        <w:br/>
        <w:t>занятости от "___"___________2019 г. №___</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Рекомендуемый образец</w:t>
      </w:r>
    </w:p>
    <w:p w:rsidR="00E80591" w:rsidRPr="00E80591" w:rsidRDefault="00E80591" w:rsidP="00E80591">
      <w:pPr>
        <w:shd w:val="clear" w:color="auto" w:fill="FFFFFF"/>
        <w:spacing w:after="255" w:line="270" w:lineRule="atLeast"/>
        <w:contextualSpacing/>
        <w:rPr>
          <w:rFonts w:ascii="Times New Roman" w:eastAsia="Times New Roman" w:hAnsi="Times New Roman" w:cs="Times New Roman"/>
          <w:color w:val="333333"/>
          <w:sz w:val="23"/>
          <w:szCs w:val="23"/>
          <w:lang w:eastAsia="ru-RU"/>
        </w:rPr>
      </w:pPr>
      <w:r w:rsidRPr="00E80591">
        <w:rPr>
          <w:rFonts w:ascii="Times New Roman" w:eastAsia="Times New Roman" w:hAnsi="Times New Roman" w:cs="Times New Roman"/>
          <w:color w:val="333333"/>
          <w:sz w:val="23"/>
          <w:szCs w:val="23"/>
          <w:lang w:eastAsia="ru-RU"/>
        </w:rPr>
        <w:t>Федеральная служба</w:t>
      </w:r>
      <w:r w:rsidRPr="00E80591">
        <w:rPr>
          <w:rFonts w:ascii="Times New Roman" w:eastAsia="Times New Roman" w:hAnsi="Times New Roman" w:cs="Times New Roman"/>
          <w:color w:val="333333"/>
          <w:sz w:val="23"/>
          <w:szCs w:val="23"/>
          <w:lang w:eastAsia="ru-RU"/>
        </w:rPr>
        <w:br/>
        <w:t>по труду и занятости</w:t>
      </w:r>
      <w:r w:rsidRPr="00E80591">
        <w:rPr>
          <w:rFonts w:ascii="Times New Roman" w:eastAsia="Times New Roman" w:hAnsi="Times New Roman" w:cs="Times New Roman"/>
          <w:color w:val="333333"/>
          <w:sz w:val="23"/>
          <w:szCs w:val="23"/>
          <w:lang w:eastAsia="ru-RU"/>
        </w:rPr>
        <w:br/>
        <w:t xml:space="preserve">101000, г. </w:t>
      </w:r>
      <w:proofErr w:type="gramStart"/>
      <w:r w:rsidRPr="00E80591">
        <w:rPr>
          <w:rFonts w:ascii="Times New Roman" w:eastAsia="Times New Roman" w:hAnsi="Times New Roman" w:cs="Times New Roman"/>
          <w:color w:val="333333"/>
          <w:sz w:val="23"/>
          <w:szCs w:val="23"/>
          <w:lang w:eastAsia="ru-RU"/>
        </w:rPr>
        <w:t>Москва,</w:t>
      </w:r>
      <w:r w:rsidRPr="00E80591">
        <w:rPr>
          <w:rFonts w:ascii="Times New Roman" w:eastAsia="Times New Roman" w:hAnsi="Times New Roman" w:cs="Times New Roman"/>
          <w:color w:val="333333"/>
          <w:sz w:val="23"/>
          <w:szCs w:val="23"/>
          <w:lang w:eastAsia="ru-RU"/>
        </w:rPr>
        <w:br/>
        <w:t>ул.</w:t>
      </w:r>
      <w:proofErr w:type="gramEnd"/>
      <w:r w:rsidRPr="00E80591">
        <w:rPr>
          <w:rFonts w:ascii="Times New Roman" w:eastAsia="Times New Roman" w:hAnsi="Times New Roman" w:cs="Times New Roman"/>
          <w:color w:val="333333"/>
          <w:sz w:val="23"/>
          <w:szCs w:val="23"/>
          <w:lang w:eastAsia="ru-RU"/>
        </w:rPr>
        <w:t xml:space="preserve"> Мясницкая, д. 40, стр. 16</w:t>
      </w:r>
    </w:p>
    <w:p w:rsidR="00E80591" w:rsidRPr="00E80591" w:rsidRDefault="00E80591" w:rsidP="00E80591">
      <w:pPr>
        <w:shd w:val="clear" w:color="auto" w:fill="FFFFFF"/>
        <w:spacing w:after="255" w:line="270" w:lineRule="atLeast"/>
        <w:contextualSpacing/>
        <w:outlineLvl w:val="2"/>
        <w:rPr>
          <w:rFonts w:ascii="Times New Roman" w:eastAsia="Times New Roman" w:hAnsi="Times New Roman" w:cs="Times New Roman"/>
          <w:b/>
          <w:bCs/>
          <w:color w:val="333333"/>
          <w:sz w:val="26"/>
          <w:szCs w:val="26"/>
          <w:lang w:eastAsia="ru-RU"/>
        </w:rPr>
      </w:pPr>
      <w:r w:rsidRPr="00E80591">
        <w:rPr>
          <w:rFonts w:ascii="Times New Roman" w:eastAsia="Times New Roman" w:hAnsi="Times New Roman" w:cs="Times New Roman"/>
          <w:b/>
          <w:bCs/>
          <w:color w:val="333333"/>
          <w:sz w:val="26"/>
          <w:szCs w:val="26"/>
          <w:lang w:eastAsia="ru-RU"/>
        </w:rPr>
        <w:t>Журнал</w:t>
      </w:r>
      <w:r w:rsidRPr="00E80591">
        <w:rPr>
          <w:rFonts w:ascii="Times New Roman" w:eastAsia="Times New Roman" w:hAnsi="Times New Roman" w:cs="Times New Roman"/>
          <w:b/>
          <w:bCs/>
          <w:color w:val="333333"/>
          <w:sz w:val="26"/>
          <w:szCs w:val="26"/>
          <w:lang w:eastAsia="ru-RU"/>
        </w:rPr>
        <w:br/>
        <w:t>учета запросов заявителей о предоставлении государственной услуги</w:t>
      </w:r>
    </w:p>
    <w:tbl>
      <w:tblPr>
        <w:tblW w:w="0" w:type="auto"/>
        <w:tblCellMar>
          <w:top w:w="15" w:type="dxa"/>
          <w:left w:w="15" w:type="dxa"/>
          <w:bottom w:w="15" w:type="dxa"/>
          <w:right w:w="15" w:type="dxa"/>
        </w:tblCellMar>
        <w:tblLook w:val="04A0" w:firstRow="1" w:lastRow="0" w:firstColumn="1" w:lastColumn="0" w:noHBand="0" w:noVBand="1"/>
      </w:tblPr>
      <w:tblGrid>
        <w:gridCol w:w="330"/>
        <w:gridCol w:w="8815"/>
        <w:gridCol w:w="210"/>
      </w:tblGrid>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b/>
                <w:bCs/>
                <w:sz w:val="24"/>
                <w:szCs w:val="24"/>
                <w:lang w:eastAsia="ru-RU"/>
              </w:rPr>
            </w:pPr>
            <w:r w:rsidRPr="00E80591">
              <w:rPr>
                <w:rFonts w:ascii="Times New Roman" w:eastAsia="Times New Roman" w:hAnsi="Times New Roman" w:cs="Times New Roman"/>
                <w:b/>
                <w:bCs/>
                <w:sz w:val="24"/>
                <w:szCs w:val="24"/>
                <w:lang w:eastAsia="ru-RU"/>
              </w:rPr>
              <w:t>1.</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b/>
                <w:bCs/>
                <w:sz w:val="24"/>
                <w:szCs w:val="24"/>
                <w:lang w:eastAsia="ru-RU"/>
              </w:rPr>
            </w:pPr>
            <w:r w:rsidRPr="00E80591">
              <w:rPr>
                <w:rFonts w:ascii="Times New Roman" w:eastAsia="Times New Roman" w:hAnsi="Times New Roman" w:cs="Times New Roman"/>
                <w:b/>
                <w:bCs/>
                <w:sz w:val="24"/>
                <w:szCs w:val="24"/>
                <w:lang w:eastAsia="ru-RU"/>
              </w:rPr>
              <w:t>Порядковый номер записи</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b/>
                <w:bCs/>
                <w:sz w:val="24"/>
                <w:szCs w:val="24"/>
                <w:lang w:eastAsia="ru-RU"/>
              </w:rPr>
            </w:pPr>
            <w:r w:rsidRPr="00E80591">
              <w:rPr>
                <w:rFonts w:ascii="Times New Roman" w:eastAsia="Times New Roman" w:hAnsi="Times New Roman" w:cs="Times New Roman"/>
                <w:b/>
                <w:bCs/>
                <w:sz w:val="24"/>
                <w:szCs w:val="24"/>
                <w:lang w:eastAsia="ru-RU"/>
              </w:rPr>
              <w:t>   </w:t>
            </w:r>
          </w:p>
        </w:tc>
      </w:tr>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2.</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Дата и входящий номер запроса заявителя</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   </w:t>
            </w:r>
          </w:p>
        </w:tc>
      </w:tr>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3.</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Наименование заявителя</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   </w:t>
            </w:r>
          </w:p>
        </w:tc>
      </w:tr>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4.</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Почтовый адрес заявителя, контактные телефоны, адрес электронной почты (последнее - при наличии)</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   </w:t>
            </w:r>
          </w:p>
        </w:tc>
      </w:tr>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5.</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Отметка о соответствии представленных заявителем документов, необходимых для предоставления государственной услуги, требованиям к их содержанию и оформлению, предусмотренным Административным регламентом, замечания (при наличии)</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   </w:t>
            </w:r>
          </w:p>
        </w:tc>
      </w:tr>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6.</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Дата и исходящий номер уведомления, направленного заявителю, о внесении сведений о трудовых арбитрах в базу данных</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   </w:t>
            </w:r>
          </w:p>
        </w:tc>
      </w:tr>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7.</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Дата и исходящий номер уведомления, направленного заявителю, об отказе во включении сведений о трудовых арбитрах в базу</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   </w:t>
            </w:r>
          </w:p>
        </w:tc>
      </w:tr>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8.</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Дата и исходящий номер уведомления, направленного заявителю, об изменении сведений о трудовых арбитрах, содержащихся в базе данных</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   </w:t>
            </w:r>
          </w:p>
        </w:tc>
      </w:tr>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lastRenderedPageBreak/>
              <w:t>9.</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Дата и исходящий номер уведомления, направленного заявителю, об отказе в изменении сведений о трудовых арбитрах, содержащихся в базе данных</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   </w:t>
            </w:r>
          </w:p>
        </w:tc>
      </w:tr>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10.</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Дата и исходящий номер уведомления, направленного заявителю, об исключении сведений о трудовых арбитрах, содержащихся в базе данных</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   </w:t>
            </w:r>
          </w:p>
        </w:tc>
      </w:tr>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11.</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Дата и исходящий номер уведомления, направленного заявителю, об отказе в исключении сведений о трудовых арбитрах, содержащихся в базе данных</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   </w:t>
            </w:r>
          </w:p>
        </w:tc>
      </w:tr>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12.</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Дата и исходящий номер уведомления, направленного заявителю, о предоставлении сведений, содержащихся в базе данных</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   </w:t>
            </w:r>
          </w:p>
        </w:tc>
      </w:tr>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13.</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Дата и исходящий номер уведомления, направленного заявителю, об отказе в предоставлении сведений, содержащихся в базе</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   </w:t>
            </w:r>
          </w:p>
        </w:tc>
      </w:tr>
      <w:tr w:rsidR="00E80591" w:rsidRPr="00E80591" w:rsidTr="00E80591">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14.</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Сведения о коллективном трудовом споре</w:t>
            </w:r>
          </w:p>
        </w:tc>
        <w:tc>
          <w:tcPr>
            <w:tcW w:w="0" w:type="auto"/>
            <w:hideMark/>
          </w:tcPr>
          <w:p w:rsidR="00E80591" w:rsidRPr="00E80591" w:rsidRDefault="00E80591" w:rsidP="00E80591">
            <w:pPr>
              <w:spacing w:after="0" w:line="240" w:lineRule="auto"/>
              <w:contextualSpacing/>
              <w:rPr>
                <w:rFonts w:ascii="Times New Roman" w:eastAsia="Times New Roman" w:hAnsi="Times New Roman" w:cs="Times New Roman"/>
                <w:sz w:val="24"/>
                <w:szCs w:val="24"/>
                <w:lang w:eastAsia="ru-RU"/>
              </w:rPr>
            </w:pPr>
            <w:r w:rsidRPr="00E80591">
              <w:rPr>
                <w:rFonts w:ascii="Times New Roman" w:eastAsia="Times New Roman" w:hAnsi="Times New Roman" w:cs="Times New Roman"/>
                <w:sz w:val="24"/>
                <w:szCs w:val="24"/>
                <w:lang w:eastAsia="ru-RU"/>
              </w:rPr>
              <w:t>   </w:t>
            </w:r>
          </w:p>
        </w:tc>
      </w:tr>
    </w:tbl>
    <w:p w:rsidR="00E80591" w:rsidRPr="00E80591" w:rsidRDefault="00E80591" w:rsidP="00E80591">
      <w:pPr>
        <w:shd w:val="clear" w:color="auto" w:fill="FFFFFF"/>
        <w:spacing w:after="255" w:line="300" w:lineRule="atLeast"/>
        <w:contextualSpacing/>
        <w:outlineLvl w:val="1"/>
        <w:rPr>
          <w:rFonts w:ascii="Times New Roman" w:eastAsia="Times New Roman" w:hAnsi="Times New Roman" w:cs="Times New Roman"/>
          <w:color w:val="333333"/>
          <w:sz w:val="23"/>
          <w:szCs w:val="23"/>
          <w:lang w:eastAsia="ru-RU"/>
        </w:rPr>
      </w:pPr>
      <w:bookmarkStart w:id="3" w:name="review"/>
      <w:bookmarkEnd w:id="3"/>
    </w:p>
    <w:sectPr w:rsidR="00E80591" w:rsidRPr="00E80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C5F47"/>
    <w:multiLevelType w:val="multilevel"/>
    <w:tmpl w:val="CBF0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2C"/>
    <w:rsid w:val="00B953C5"/>
    <w:rsid w:val="00BF50F3"/>
    <w:rsid w:val="00C3622C"/>
    <w:rsid w:val="00E80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A831F-1552-4C4F-87FF-DF88C7C6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805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05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05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59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05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E80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0591"/>
    <w:rPr>
      <w:color w:val="0000FF"/>
      <w:u w:val="single"/>
    </w:rPr>
  </w:style>
  <w:style w:type="character" w:styleId="a5">
    <w:name w:val="Strong"/>
    <w:basedOn w:val="a0"/>
    <w:uiPriority w:val="22"/>
    <w:qFormat/>
    <w:rsid w:val="00E80591"/>
    <w:rPr>
      <w:b/>
      <w:bCs/>
    </w:rPr>
  </w:style>
  <w:style w:type="character" w:customStyle="1" w:styleId="free">
    <w:name w:val="free"/>
    <w:basedOn w:val="a0"/>
    <w:rsid w:val="00E8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85208">
      <w:bodyDiv w:val="1"/>
      <w:marLeft w:val="0"/>
      <w:marRight w:val="0"/>
      <w:marTop w:val="0"/>
      <w:marBottom w:val="0"/>
      <w:divBdr>
        <w:top w:val="none" w:sz="0" w:space="0" w:color="auto"/>
        <w:left w:val="none" w:sz="0" w:space="0" w:color="auto"/>
        <w:bottom w:val="none" w:sz="0" w:space="0" w:color="auto"/>
        <w:right w:val="none" w:sz="0" w:space="0" w:color="auto"/>
      </w:divBdr>
      <w:divsChild>
        <w:div w:id="812791889">
          <w:marLeft w:val="450"/>
          <w:marRight w:val="0"/>
          <w:marTop w:val="0"/>
          <w:marBottom w:val="0"/>
          <w:divBdr>
            <w:top w:val="none" w:sz="0" w:space="0" w:color="auto"/>
            <w:left w:val="none" w:sz="0" w:space="0" w:color="auto"/>
            <w:bottom w:val="none" w:sz="0" w:space="0" w:color="auto"/>
            <w:right w:val="none" w:sz="0" w:space="0" w:color="auto"/>
          </w:divBdr>
          <w:divsChild>
            <w:div w:id="239875459">
              <w:marLeft w:val="0"/>
              <w:marRight w:val="0"/>
              <w:marTop w:val="0"/>
              <w:marBottom w:val="0"/>
              <w:divBdr>
                <w:top w:val="none" w:sz="0" w:space="0" w:color="auto"/>
                <w:left w:val="none" w:sz="0" w:space="0" w:color="auto"/>
                <w:bottom w:val="none" w:sz="0" w:space="0" w:color="auto"/>
                <w:right w:val="none" w:sz="0" w:space="0" w:color="auto"/>
              </w:divBdr>
              <w:divsChild>
                <w:div w:id="971597108">
                  <w:marLeft w:val="0"/>
                  <w:marRight w:val="0"/>
                  <w:marTop w:val="0"/>
                  <w:marBottom w:val="180"/>
                  <w:divBdr>
                    <w:top w:val="none" w:sz="0" w:space="0" w:color="auto"/>
                    <w:left w:val="none" w:sz="0" w:space="0" w:color="auto"/>
                    <w:bottom w:val="none" w:sz="0" w:space="0" w:color="auto"/>
                    <w:right w:val="none" w:sz="0" w:space="0" w:color="auto"/>
                  </w:divBdr>
                </w:div>
                <w:div w:id="2091853513">
                  <w:marLeft w:val="0"/>
                  <w:marRight w:val="0"/>
                  <w:marTop w:val="0"/>
                  <w:marBottom w:val="0"/>
                  <w:divBdr>
                    <w:top w:val="none" w:sz="0" w:space="0" w:color="auto"/>
                    <w:left w:val="none" w:sz="0" w:space="0" w:color="auto"/>
                    <w:bottom w:val="none" w:sz="0" w:space="0" w:color="auto"/>
                    <w:right w:val="none" w:sz="0" w:space="0" w:color="auto"/>
                  </w:divBdr>
                </w:div>
              </w:divsChild>
            </w:div>
            <w:div w:id="641423511">
              <w:marLeft w:val="0"/>
              <w:marRight w:val="0"/>
              <w:marTop w:val="0"/>
              <w:marBottom w:val="390"/>
              <w:divBdr>
                <w:top w:val="none" w:sz="0" w:space="0" w:color="auto"/>
                <w:left w:val="none" w:sz="0" w:space="0" w:color="auto"/>
                <w:bottom w:val="none" w:sz="0" w:space="0" w:color="auto"/>
                <w:right w:val="none" w:sz="0" w:space="0" w:color="auto"/>
              </w:divBdr>
              <w:divsChild>
                <w:div w:id="589125519">
                  <w:marLeft w:val="0"/>
                  <w:marRight w:val="0"/>
                  <w:marTop w:val="0"/>
                  <w:marBottom w:val="0"/>
                  <w:divBdr>
                    <w:top w:val="none" w:sz="0" w:space="0" w:color="auto"/>
                    <w:left w:val="none" w:sz="0" w:space="0" w:color="auto"/>
                    <w:bottom w:val="none" w:sz="0" w:space="0" w:color="auto"/>
                    <w:right w:val="none" w:sz="0" w:space="0" w:color="auto"/>
                  </w:divBdr>
                  <w:divsChild>
                    <w:div w:id="661661698">
                      <w:marLeft w:val="0"/>
                      <w:marRight w:val="0"/>
                      <w:marTop w:val="0"/>
                      <w:marBottom w:val="0"/>
                      <w:divBdr>
                        <w:top w:val="none" w:sz="0" w:space="0" w:color="auto"/>
                        <w:left w:val="none" w:sz="0" w:space="0" w:color="auto"/>
                        <w:bottom w:val="none" w:sz="0" w:space="0" w:color="auto"/>
                        <w:right w:val="none" w:sz="0" w:space="0" w:color="auto"/>
                      </w:divBdr>
                      <w:divsChild>
                        <w:div w:id="2042364192">
                          <w:marLeft w:val="0"/>
                          <w:marRight w:val="0"/>
                          <w:marTop w:val="0"/>
                          <w:marBottom w:val="0"/>
                          <w:divBdr>
                            <w:top w:val="none" w:sz="0" w:space="0" w:color="auto"/>
                            <w:left w:val="none" w:sz="0" w:space="0" w:color="auto"/>
                            <w:bottom w:val="none" w:sz="0" w:space="0" w:color="auto"/>
                            <w:right w:val="none" w:sz="0" w:space="0" w:color="auto"/>
                          </w:divBdr>
                        </w:div>
                      </w:divsChild>
                    </w:div>
                    <w:div w:id="1052538412">
                      <w:marLeft w:val="0"/>
                      <w:marRight w:val="0"/>
                      <w:marTop w:val="0"/>
                      <w:marBottom w:val="0"/>
                      <w:divBdr>
                        <w:top w:val="none" w:sz="0" w:space="0" w:color="auto"/>
                        <w:left w:val="none" w:sz="0" w:space="0" w:color="auto"/>
                        <w:bottom w:val="none" w:sz="0" w:space="0" w:color="auto"/>
                        <w:right w:val="none" w:sz="0" w:space="0" w:color="auto"/>
                      </w:divBdr>
                      <w:divsChild>
                        <w:div w:id="1341659786">
                          <w:marLeft w:val="0"/>
                          <w:marRight w:val="0"/>
                          <w:marTop w:val="0"/>
                          <w:marBottom w:val="0"/>
                          <w:divBdr>
                            <w:top w:val="none" w:sz="0" w:space="0" w:color="auto"/>
                            <w:left w:val="none" w:sz="0" w:space="0" w:color="auto"/>
                            <w:bottom w:val="none" w:sz="0" w:space="0" w:color="auto"/>
                            <w:right w:val="none" w:sz="0" w:space="0" w:color="auto"/>
                          </w:divBdr>
                          <w:divsChild>
                            <w:div w:id="187988596">
                              <w:marLeft w:val="0"/>
                              <w:marRight w:val="0"/>
                              <w:marTop w:val="0"/>
                              <w:marBottom w:val="0"/>
                              <w:divBdr>
                                <w:top w:val="none" w:sz="0" w:space="0" w:color="auto"/>
                                <w:left w:val="none" w:sz="0" w:space="0" w:color="auto"/>
                                <w:bottom w:val="none" w:sz="0" w:space="0" w:color="auto"/>
                                <w:right w:val="none" w:sz="0" w:space="0" w:color="auto"/>
                              </w:divBdr>
                              <w:divsChild>
                                <w:div w:id="8363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2752">
              <w:marLeft w:val="0"/>
              <w:marRight w:val="0"/>
              <w:marTop w:val="0"/>
              <w:marBottom w:val="0"/>
              <w:divBdr>
                <w:top w:val="none" w:sz="0" w:space="0" w:color="auto"/>
                <w:left w:val="none" w:sz="0" w:space="0" w:color="auto"/>
                <w:bottom w:val="none" w:sz="0" w:space="0" w:color="auto"/>
                <w:right w:val="none" w:sz="0" w:space="0" w:color="auto"/>
              </w:divBdr>
            </w:div>
          </w:divsChild>
        </w:div>
        <w:div w:id="1142163493">
          <w:marLeft w:val="0"/>
          <w:marRight w:val="0"/>
          <w:marTop w:val="0"/>
          <w:marBottom w:val="0"/>
          <w:divBdr>
            <w:top w:val="none" w:sz="0" w:space="0" w:color="auto"/>
            <w:left w:val="none" w:sz="0" w:space="0" w:color="auto"/>
            <w:bottom w:val="none" w:sz="0" w:space="0" w:color="auto"/>
            <w:right w:val="none" w:sz="0" w:space="0" w:color="auto"/>
          </w:divBdr>
          <w:divsChild>
            <w:div w:id="57501828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8112</Words>
  <Characters>46241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2</cp:revision>
  <dcterms:created xsi:type="dcterms:W3CDTF">2019-11-08T12:47:00Z</dcterms:created>
  <dcterms:modified xsi:type="dcterms:W3CDTF">2019-11-08T12:47:00Z</dcterms:modified>
</cp:coreProperties>
</file>