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D0" w:rsidRPr="009A12D0" w:rsidRDefault="009A12D0" w:rsidP="009A12D0">
      <w:pPr>
        <w:spacing w:after="390" w:line="336" w:lineRule="atLeast"/>
        <w:rPr>
          <w:rFonts w:ascii="Open Sans" w:eastAsia="Times New Roman" w:hAnsi="Open Sans" w:cs="Tahoma"/>
          <w:color w:val="555555"/>
          <w:sz w:val="24"/>
          <w:szCs w:val="24"/>
          <w:lang w:eastAsia="ru-RU"/>
        </w:rPr>
      </w:pPr>
      <w:r w:rsidRPr="009A12D0">
        <w:rPr>
          <w:rFonts w:ascii="Open Sans" w:eastAsia="Times New Roman" w:hAnsi="Open Sans" w:cs="Tahoma"/>
          <w:color w:val="555555"/>
          <w:sz w:val="24"/>
          <w:szCs w:val="24"/>
          <w:lang w:eastAsia="ru-RU"/>
        </w:rPr>
        <w:t>С 1 октября 2016 года введён в действие документ в области охраны труда и безопасности на предприятии — «ГОСТ IEC 61477-2015. Работа под напряжением. Минимальные требования к эксплуатации инструментов, устройств и оборудования».</w:t>
      </w:r>
    </w:p>
    <w:p w:rsidR="006339C6" w:rsidRDefault="006339C6" w:rsidP="006339C6">
      <w:pPr>
        <w:pStyle w:val="FORMATTEXT"/>
        <w:jc w:val="right"/>
      </w:pPr>
      <w:r>
        <w:t xml:space="preserve">ГОСТ IEC 61477-2015 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МЕЖГОСУДАРСТВЕННЫЙ СТАНДАРТ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РАБОТА ПОД НАПРЯЖЕНИЕМ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Минимальные требования к эксплуатации инструментов, устройств и оборудования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Pr="00931864" w:rsidRDefault="006339C6" w:rsidP="006339C6">
      <w:pPr>
        <w:pStyle w:val="HEADERTEXT"/>
        <w:jc w:val="center"/>
        <w:rPr>
          <w:b/>
          <w:bCs/>
          <w:color w:val="000001"/>
          <w:lang w:val="en-US"/>
        </w:rPr>
      </w:pPr>
      <w:r w:rsidRPr="00773A6E">
        <w:rPr>
          <w:b/>
          <w:bCs/>
          <w:color w:val="000001"/>
        </w:rPr>
        <w:t xml:space="preserve"> </w:t>
      </w:r>
      <w:r w:rsidRPr="00931864">
        <w:rPr>
          <w:b/>
          <w:bCs/>
          <w:color w:val="000001"/>
          <w:lang w:val="en-US"/>
        </w:rPr>
        <w:t xml:space="preserve">Live </w:t>
      </w:r>
      <w:proofErr w:type="spellStart"/>
      <w:r w:rsidRPr="00931864">
        <w:rPr>
          <w:b/>
          <w:bCs/>
          <w:color w:val="000001"/>
          <w:lang w:val="en-US"/>
        </w:rPr>
        <w:t>worki</w:t>
      </w:r>
      <w:r>
        <w:rPr>
          <w:b/>
          <w:bCs/>
          <w:color w:val="000001"/>
          <w:lang w:val="en-US"/>
        </w:rPr>
        <w:t>№</w:t>
      </w:r>
      <w:r w:rsidRPr="00931864">
        <w:rPr>
          <w:b/>
          <w:bCs/>
          <w:color w:val="000001"/>
          <w:lang w:val="en-US"/>
        </w:rPr>
        <w:t>g</w:t>
      </w:r>
      <w:proofErr w:type="spellEnd"/>
      <w:r w:rsidRPr="00931864">
        <w:rPr>
          <w:b/>
          <w:bCs/>
          <w:color w:val="000001"/>
          <w:lang w:val="en-US"/>
        </w:rPr>
        <w:t xml:space="preserve">. </w:t>
      </w:r>
      <w:proofErr w:type="spellStart"/>
      <w:r w:rsidRPr="00931864">
        <w:rPr>
          <w:b/>
          <w:bCs/>
          <w:color w:val="000001"/>
          <w:lang w:val="en-US"/>
        </w:rPr>
        <w:t>Mi</w:t>
      </w:r>
      <w:r>
        <w:rPr>
          <w:b/>
          <w:bCs/>
          <w:color w:val="000001"/>
          <w:lang w:val="en-US"/>
        </w:rPr>
        <w:t>№</w:t>
      </w:r>
      <w:r w:rsidRPr="00931864">
        <w:rPr>
          <w:b/>
          <w:bCs/>
          <w:color w:val="000001"/>
          <w:lang w:val="en-US"/>
        </w:rPr>
        <w:t>imum</w:t>
      </w:r>
      <w:proofErr w:type="spellEnd"/>
      <w:r w:rsidRPr="00931864">
        <w:rPr>
          <w:b/>
          <w:bCs/>
          <w:color w:val="000001"/>
          <w:lang w:val="en-US"/>
        </w:rPr>
        <w:t xml:space="preserve"> </w:t>
      </w:r>
      <w:proofErr w:type="spellStart"/>
      <w:r w:rsidRPr="00931864">
        <w:rPr>
          <w:b/>
          <w:bCs/>
          <w:color w:val="000001"/>
          <w:lang w:val="en-US"/>
        </w:rPr>
        <w:t>requireme</w:t>
      </w:r>
      <w:r>
        <w:rPr>
          <w:b/>
          <w:bCs/>
          <w:color w:val="000001"/>
          <w:lang w:val="en-US"/>
        </w:rPr>
        <w:t>№</w:t>
      </w:r>
      <w:r w:rsidRPr="00931864">
        <w:rPr>
          <w:b/>
          <w:bCs/>
          <w:color w:val="000001"/>
          <w:lang w:val="en-US"/>
        </w:rPr>
        <w:t>ts</w:t>
      </w:r>
      <w:proofErr w:type="spellEnd"/>
      <w:r w:rsidRPr="00931864">
        <w:rPr>
          <w:b/>
          <w:bCs/>
          <w:color w:val="000001"/>
          <w:lang w:val="en-US"/>
        </w:rPr>
        <w:t xml:space="preserve"> for the </w:t>
      </w:r>
      <w:proofErr w:type="spellStart"/>
      <w:r w:rsidRPr="00931864">
        <w:rPr>
          <w:b/>
          <w:bCs/>
          <w:color w:val="000001"/>
          <w:lang w:val="en-US"/>
        </w:rPr>
        <w:t>utilizatio</w:t>
      </w:r>
      <w:proofErr w:type="spellEnd"/>
      <w:r>
        <w:rPr>
          <w:b/>
          <w:bCs/>
          <w:color w:val="000001"/>
          <w:lang w:val="en-US"/>
        </w:rPr>
        <w:t>№</w:t>
      </w:r>
      <w:r w:rsidRPr="00931864">
        <w:rPr>
          <w:b/>
          <w:bCs/>
          <w:color w:val="000001"/>
          <w:lang w:val="en-US"/>
        </w:rPr>
        <w:t xml:space="preserve"> of tools, devices </w:t>
      </w:r>
      <w:proofErr w:type="spellStart"/>
      <w:r w:rsidRPr="00931864">
        <w:rPr>
          <w:b/>
          <w:bCs/>
          <w:color w:val="000001"/>
          <w:lang w:val="en-US"/>
        </w:rPr>
        <w:t>a</w:t>
      </w:r>
      <w:r>
        <w:rPr>
          <w:b/>
          <w:bCs/>
          <w:color w:val="000001"/>
          <w:lang w:val="en-US"/>
        </w:rPr>
        <w:t>№</w:t>
      </w:r>
      <w:r w:rsidRPr="00931864">
        <w:rPr>
          <w:b/>
          <w:bCs/>
          <w:color w:val="000001"/>
          <w:lang w:val="en-US"/>
        </w:rPr>
        <w:t>d</w:t>
      </w:r>
      <w:proofErr w:type="spellEnd"/>
      <w:r w:rsidRPr="00931864">
        <w:rPr>
          <w:b/>
          <w:bCs/>
          <w:color w:val="000001"/>
          <w:lang w:val="en-US"/>
        </w:rPr>
        <w:t xml:space="preserve"> </w:t>
      </w:r>
      <w:proofErr w:type="spellStart"/>
      <w:r w:rsidRPr="00931864">
        <w:rPr>
          <w:b/>
          <w:bCs/>
          <w:color w:val="000001"/>
          <w:lang w:val="en-US"/>
        </w:rPr>
        <w:t>equipme</w:t>
      </w:r>
      <w:r>
        <w:rPr>
          <w:b/>
          <w:bCs/>
          <w:color w:val="000001"/>
          <w:lang w:val="en-US"/>
        </w:rPr>
        <w:t>№</w:t>
      </w:r>
      <w:r w:rsidRPr="00931864">
        <w:rPr>
          <w:b/>
          <w:bCs/>
          <w:color w:val="000001"/>
          <w:lang w:val="en-US"/>
        </w:rPr>
        <w:t>t</w:t>
      </w:r>
      <w:proofErr w:type="spellEnd"/>
      <w:r w:rsidRPr="00931864">
        <w:rPr>
          <w:b/>
          <w:bCs/>
          <w:color w:val="000001"/>
          <w:lang w:val="en-US"/>
        </w:rPr>
        <w:t xml:space="preserve"> </w:t>
      </w:r>
    </w:p>
    <w:p w:rsidR="006339C6" w:rsidRDefault="006339C6" w:rsidP="006339C6">
      <w:pPr>
        <w:pStyle w:val="FORMATTEXT"/>
        <w:jc w:val="both"/>
      </w:pPr>
      <w:r>
        <w:t>МКС 13.260,</w:t>
      </w:r>
    </w:p>
    <w:p w:rsidR="006339C6" w:rsidRDefault="006339C6" w:rsidP="006339C6">
      <w:pPr>
        <w:pStyle w:val="FORMATTEXT"/>
        <w:jc w:val="both"/>
      </w:pPr>
      <w:r>
        <w:t>          29.240.20,</w:t>
      </w:r>
    </w:p>
    <w:p w:rsidR="006339C6" w:rsidRDefault="006339C6" w:rsidP="006339C6">
      <w:pPr>
        <w:pStyle w:val="FORMATTEXT"/>
        <w:jc w:val="both"/>
      </w:pPr>
      <w:r>
        <w:t xml:space="preserve">          29.260.99 </w:t>
      </w:r>
    </w:p>
    <w:p w:rsidR="006339C6" w:rsidRDefault="006339C6" w:rsidP="006339C6">
      <w:pPr>
        <w:pStyle w:val="FORMATTEXT"/>
        <w:jc w:val="right"/>
      </w:pPr>
      <w:r>
        <w:t xml:space="preserve">Дата введения 2016-10-01 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ПРЕДИСЛОВИЕ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Цели, основные принципы и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jc w:val="center"/>
      </w:pPr>
      <w:r>
        <w:rPr>
          <w:b/>
          <w:bCs/>
        </w:rPr>
        <w:t>СВЕДЕНИЯ О СТАНДАРТЕ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1 ПОДГОТОВЛЕН Открытым акционерным обществом "Всероссийский научно-исследовательский институт сертификации" (ОАО "ВНИИС") на основе собственного аутентичного перевода на русский язык международного стандарта, указанного в пункте 5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2 ВНЕСЕН Федеральным агентством по техническому регулированию и метрологии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3 ПРИНЯТ Межгосударственным советом по стандартизации, метрологии и сертификации (протокол от 29 сентября 2015 г. № 80-П)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За принятие проголосовали:</w:t>
      </w:r>
    </w:p>
    <w:p w:rsidR="006339C6" w:rsidRDefault="006339C6" w:rsidP="006339C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2250"/>
        <w:gridCol w:w="4110"/>
      </w:tblGrid>
      <w:tr w:rsidR="006339C6" w:rsidRPr="00773A6E" w:rsidTr="0090447B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Краткое наименование страны по МК (ИСО 3166) 004-97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Код страны </w:t>
            </w:r>
            <w:proofErr w:type="spellStart"/>
            <w:r w:rsidRPr="00773A6E">
              <w:rPr>
                <w:sz w:val="18"/>
                <w:szCs w:val="18"/>
              </w:rPr>
              <w:t>поМК</w:t>
            </w:r>
            <w:proofErr w:type="spellEnd"/>
            <w:r w:rsidRPr="00773A6E">
              <w:rPr>
                <w:sz w:val="18"/>
                <w:szCs w:val="18"/>
              </w:rPr>
              <w:t xml:space="preserve"> (ИСО 3166) 004-97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6339C6" w:rsidRPr="00773A6E" w:rsidTr="0090447B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Армения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AM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Минэкономики Республики Армения</w:t>
            </w:r>
          </w:p>
        </w:tc>
      </w:tr>
      <w:tr w:rsidR="006339C6" w:rsidRPr="00773A6E" w:rsidTr="0090447B"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Беларусь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BY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Госстандарт Республики Беларусь</w:t>
            </w:r>
          </w:p>
        </w:tc>
      </w:tr>
      <w:tr w:rsidR="006339C6" w:rsidRPr="00773A6E" w:rsidTr="0090447B"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proofErr w:type="spellStart"/>
            <w:r w:rsidRPr="00773A6E">
              <w:rPr>
                <w:sz w:val="18"/>
                <w:szCs w:val="18"/>
              </w:rPr>
              <w:t>Кыргизия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KG 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proofErr w:type="spellStart"/>
            <w:r w:rsidRPr="00773A6E">
              <w:rPr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6339C6" w:rsidRPr="00773A6E" w:rsidTr="0090447B"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Молдова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MD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Молдова-Стандарт</w:t>
            </w:r>
          </w:p>
        </w:tc>
      </w:tr>
      <w:tr w:rsidR="006339C6" w:rsidRPr="00773A6E" w:rsidTr="0090447B"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Россия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RU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proofErr w:type="spellStart"/>
            <w:r w:rsidRPr="00773A6E">
              <w:rPr>
                <w:sz w:val="18"/>
                <w:szCs w:val="18"/>
              </w:rPr>
              <w:t>Росстандарт</w:t>
            </w:r>
            <w:proofErr w:type="spellEnd"/>
          </w:p>
        </w:tc>
      </w:tr>
      <w:tr w:rsidR="006339C6" w:rsidRPr="00773A6E" w:rsidTr="0090447B"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Таджикистан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TJ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proofErr w:type="spellStart"/>
            <w:r w:rsidRPr="00773A6E">
              <w:rPr>
                <w:sz w:val="18"/>
                <w:szCs w:val="18"/>
              </w:rPr>
              <w:t>Таджикстандарт</w:t>
            </w:r>
            <w:proofErr w:type="spellEnd"/>
          </w:p>
        </w:tc>
      </w:tr>
    </w:tbl>
    <w:p w:rsidR="006339C6" w:rsidRDefault="006339C6" w:rsidP="006339C6">
      <w:pPr>
        <w:pStyle w:val="a4"/>
      </w:pPr>
    </w:p>
    <w:p w:rsidR="001A7340" w:rsidRDefault="001A7340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lastRenderedPageBreak/>
        <w:t>4 Приказом Федерального агентства по техническому регулированию и метрологии от 9 октября 2015 г. № 1511-ст межгосударственный стандарт ГОСТ IEC 61477-2015 введен в действие в качестве национального стандарта Российской Федерации с 1 октября 2016 г.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5 Настоящий стандарт идентичен международному стандарту IEC 61477:2009* "Работа под напряжением. Минимальные требования к эксплуатации инструментов, устройств и оборудования" (IEC 61477:2009 "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worki№g</w:t>
      </w:r>
      <w:proofErr w:type="spellEnd"/>
      <w:r>
        <w:t xml:space="preserve"> - </w:t>
      </w:r>
      <w:proofErr w:type="spellStart"/>
      <w:r>
        <w:t>Mi№imum</w:t>
      </w:r>
      <w:proofErr w:type="spellEnd"/>
      <w:r>
        <w:t xml:space="preserve"> </w:t>
      </w:r>
      <w:proofErr w:type="spellStart"/>
      <w:r>
        <w:t>requireme№ts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utilizatio</w:t>
      </w:r>
      <w:proofErr w:type="spellEnd"/>
      <w:r>
        <w:t xml:space="preserve">№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a№d</w:t>
      </w:r>
      <w:proofErr w:type="spellEnd"/>
      <w:r>
        <w:t xml:space="preserve"> </w:t>
      </w:r>
      <w:proofErr w:type="spellStart"/>
      <w:r>
        <w:t>equipme№t</w:t>
      </w:r>
      <w:proofErr w:type="spellEnd"/>
      <w:r>
        <w:t xml:space="preserve">") с Изменением 1 (апрель 2009 г.) к IEC 61477:2009. </w:t>
      </w:r>
    </w:p>
    <w:p w:rsidR="006339C6" w:rsidRDefault="006339C6" w:rsidP="006339C6">
      <w:pPr>
        <w:pStyle w:val="FORMATTEXT"/>
        <w:jc w:val="both"/>
      </w:pPr>
      <w:r>
        <w:t xml:space="preserve">________________ </w:t>
      </w:r>
    </w:p>
    <w:p w:rsidR="006339C6" w:rsidRDefault="006339C6" w:rsidP="006339C6">
      <w:pPr>
        <w:pStyle w:val="FORMATTEXT"/>
        <w:ind w:firstLine="568"/>
        <w:jc w:val="both"/>
      </w:pPr>
      <w:r>
        <w:t xml:space="preserve">* Доступ к международным и зарубежным документам, упомянутым здесь и далее по тексту, можно получить, перейдя по ссылке на сайт http://shop.c№td.ru. - Примечание изготовителя базы данных. 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jc w:val="both"/>
      </w:pPr>
      <w:r>
        <w:t xml:space="preserve">            </w:t>
      </w:r>
    </w:p>
    <w:p w:rsidR="006339C6" w:rsidRDefault="006339C6" w:rsidP="006339C6">
      <w:pPr>
        <w:pStyle w:val="FORMATTEXT"/>
        <w:ind w:firstLine="568"/>
        <w:jc w:val="both"/>
      </w:pPr>
      <w:r>
        <w:t>Международный стандарт разработан техническим комитетом 78 "Работы под напряжением" Международной электротехнической комиссии (IEC).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Перевод с английского языка (e№).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 разделе "Нормативные ссылки" ссылки на международные стандарты актуализированы.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Степень соответствия - идентичная (IDT)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6 ВВЕДЕН ВПЕРВЫЕ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i/>
          <w:iCs/>
        </w:rPr>
        <w:t>Информация 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Настоящий стандарт устанавливает основные положения для разработки национальных правил. Национальные правила, устанавливающие условия использования инструментов, приборов и оборудования для работы под напряжением, не должны быть менее жесткими, чем минимальные требования настоящего стандарта.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Настоящий стандарт учитывает Изменение 1 (апрель 2009 г.) к IEC 61477.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1. ОБЛАСТЬ ПРИМЕНЕНИЯ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Настоящий стандарт распространяется на инструменты, приборы и оборудование, предназначенные для работы под напряжением, и устанавливает для них минимальные требования к техническим характеристикам, производству, отбору, применению и техническому обслуживанию.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Установленные в настоящем стандарте требования предназначены для квалифицированных специалистов в целях повышения уровня безопасности при использовании инструментов, приборов и оборудования.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Эти требования включают в себя: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характеристики инструментов, приборов и оборудования;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условия их использования;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условия обслуживания;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lastRenderedPageBreak/>
        <w:t>- условия хранения и транспортирования.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Требования такого рода могут быть указаны в стандартах, инструкциях по эксплуатации от изготовителя и во внутренних правилах, устанавливаемых организациями для своих сотрудников.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Подобные требования должны быть дополнены рабочими методиками, которые исключены из области распространения настоящего стандарта.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 настоящем стандарте термин "инструмент(ы)" используется для обозначения понятия "инструменты, приборы и оборудование для работы под напряжением", если не указано иное.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2. НОРМАТИВНЫЕ ССЫЛКИ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 xml:space="preserve">Для применения настоящего стандарта необходимы следующие стандарты*. Для датированных ссылок применяют только указанное издание ссылочного стандарта (документа), для недатированных ссылок применяют последнее издание ссылочного стандарта (документа) (включая все его изменения). </w:t>
      </w:r>
    </w:p>
    <w:p w:rsidR="006339C6" w:rsidRDefault="006339C6" w:rsidP="006339C6">
      <w:pPr>
        <w:pStyle w:val="FORMATTEXT"/>
        <w:jc w:val="both"/>
      </w:pPr>
      <w:r>
        <w:t xml:space="preserve">________________ </w:t>
      </w:r>
    </w:p>
    <w:p w:rsidR="006339C6" w:rsidRDefault="006339C6" w:rsidP="006339C6">
      <w:pPr>
        <w:pStyle w:val="FORMATTEXT"/>
        <w:ind w:firstLine="568"/>
        <w:jc w:val="both"/>
      </w:pPr>
      <w:r>
        <w:t>* Таблицу соответствия национальных стандартов международным см. по ссылке. - Примечание изготовителя базы данных.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jc w:val="both"/>
      </w:pPr>
      <w:r>
        <w:t xml:space="preserve">            </w:t>
      </w:r>
    </w:p>
    <w:p w:rsidR="006339C6" w:rsidRDefault="006339C6" w:rsidP="006339C6">
      <w:pPr>
        <w:pStyle w:val="FORMATTEXT"/>
        <w:ind w:firstLine="568"/>
        <w:jc w:val="both"/>
      </w:pPr>
      <w:r w:rsidRPr="00931864">
        <w:rPr>
          <w:lang w:val="en-US"/>
        </w:rPr>
        <w:t>IEC </w:t>
      </w:r>
      <w:r w:rsidRPr="00931864">
        <w:t xml:space="preserve">60050-651:1999, </w:t>
      </w:r>
      <w:r w:rsidRPr="00931864">
        <w:rPr>
          <w:lang w:val="en-US"/>
        </w:rPr>
        <w:t>I</w:t>
      </w:r>
      <w:r w:rsidRPr="00931864">
        <w:t>№</w:t>
      </w:r>
      <w:proofErr w:type="spellStart"/>
      <w:r w:rsidRPr="00931864">
        <w:rPr>
          <w:lang w:val="en-US"/>
        </w:rPr>
        <w:t>ter</w:t>
      </w:r>
      <w:proofErr w:type="spellEnd"/>
      <w:r w:rsidRPr="00931864">
        <w:t>№</w:t>
      </w:r>
      <w:proofErr w:type="spellStart"/>
      <w:r w:rsidRPr="00931864">
        <w:rPr>
          <w:lang w:val="en-US"/>
        </w:rPr>
        <w:t>atio</w:t>
      </w:r>
      <w:proofErr w:type="spellEnd"/>
      <w:r w:rsidRPr="00931864">
        <w:t>№</w:t>
      </w:r>
      <w:r w:rsidRPr="00931864">
        <w:rPr>
          <w:lang w:val="en-US"/>
        </w:rPr>
        <w:t>al</w:t>
      </w:r>
      <w:r w:rsidRPr="00931864">
        <w:t xml:space="preserve"> </w:t>
      </w:r>
      <w:proofErr w:type="spellStart"/>
      <w:r w:rsidRPr="00931864">
        <w:rPr>
          <w:lang w:val="en-US"/>
        </w:rPr>
        <w:t>Electrotech</w:t>
      </w:r>
      <w:proofErr w:type="spellEnd"/>
      <w:r w:rsidRPr="00931864">
        <w:t>№</w:t>
      </w:r>
      <w:proofErr w:type="spellStart"/>
      <w:r w:rsidRPr="00931864">
        <w:rPr>
          <w:lang w:val="en-US"/>
        </w:rPr>
        <w:t>ical</w:t>
      </w:r>
      <w:proofErr w:type="spellEnd"/>
      <w:r w:rsidRPr="00931864">
        <w:t xml:space="preserve"> </w:t>
      </w:r>
      <w:r w:rsidRPr="00931864">
        <w:rPr>
          <w:lang w:val="en-US"/>
        </w:rPr>
        <w:t>Vocabulary</w:t>
      </w:r>
      <w:r w:rsidRPr="00931864">
        <w:t xml:space="preserve"> (</w:t>
      </w:r>
      <w:r w:rsidRPr="00931864">
        <w:rPr>
          <w:lang w:val="en-US"/>
        </w:rPr>
        <w:t>IEV</w:t>
      </w:r>
      <w:r w:rsidRPr="00931864">
        <w:t xml:space="preserve">) - </w:t>
      </w:r>
      <w:r w:rsidRPr="00931864">
        <w:rPr>
          <w:lang w:val="en-US"/>
        </w:rPr>
        <w:t>Part</w:t>
      </w:r>
      <w:r w:rsidRPr="00931864">
        <w:t xml:space="preserve"> 651: </w:t>
      </w:r>
      <w:r w:rsidRPr="00931864">
        <w:rPr>
          <w:lang w:val="en-US"/>
        </w:rPr>
        <w:t>Live</w:t>
      </w:r>
      <w:r w:rsidRPr="00931864">
        <w:t xml:space="preserve"> </w:t>
      </w:r>
      <w:proofErr w:type="spellStart"/>
      <w:r w:rsidRPr="00931864">
        <w:rPr>
          <w:lang w:val="en-US"/>
        </w:rPr>
        <w:t>worki</w:t>
      </w:r>
      <w:proofErr w:type="spellEnd"/>
      <w:r w:rsidRPr="00931864">
        <w:t>№</w:t>
      </w:r>
      <w:r w:rsidRPr="00931864">
        <w:rPr>
          <w:lang w:val="en-US"/>
        </w:rPr>
        <w:t>g</w:t>
      </w:r>
      <w:r w:rsidRPr="00931864">
        <w:t xml:space="preserve"> (</w:t>
      </w:r>
      <w:r>
        <w:t>Международный</w:t>
      </w:r>
      <w:r w:rsidRPr="00931864">
        <w:t xml:space="preserve"> </w:t>
      </w:r>
      <w:r>
        <w:t>электротехнический</w:t>
      </w:r>
      <w:r w:rsidRPr="00931864">
        <w:t xml:space="preserve"> </w:t>
      </w:r>
      <w:r>
        <w:t>словарь</w:t>
      </w:r>
      <w:r w:rsidRPr="00931864">
        <w:t xml:space="preserve"> (</w:t>
      </w:r>
      <w:r>
        <w:t>МЭС</w:t>
      </w:r>
      <w:r w:rsidRPr="00931864">
        <w:t xml:space="preserve">). </w:t>
      </w:r>
      <w:r>
        <w:t>Часть 651. Работа под напряжением)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 xml:space="preserve">IEC 60417,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o№ </w:t>
      </w:r>
      <w:proofErr w:type="spellStart"/>
      <w:r>
        <w:t>equipme№t</w:t>
      </w:r>
      <w:proofErr w:type="spellEnd"/>
      <w:r>
        <w:t xml:space="preserve"> (Графические символы для использования на оборудовании)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 w:rsidRPr="00931864">
        <w:rPr>
          <w:lang w:val="en-US"/>
        </w:rPr>
        <w:t xml:space="preserve">IEC 60743, Live </w:t>
      </w:r>
      <w:proofErr w:type="spellStart"/>
      <w:r w:rsidRPr="00931864">
        <w:rPr>
          <w:lang w:val="en-US"/>
        </w:rPr>
        <w:t>worki</w:t>
      </w:r>
      <w:r>
        <w:rPr>
          <w:lang w:val="en-US"/>
        </w:rPr>
        <w:t>№</w:t>
      </w:r>
      <w:r w:rsidRPr="00931864">
        <w:rPr>
          <w:lang w:val="en-US"/>
        </w:rPr>
        <w:t>g</w:t>
      </w:r>
      <w:proofErr w:type="spellEnd"/>
      <w:r w:rsidRPr="00931864">
        <w:rPr>
          <w:lang w:val="en-US"/>
        </w:rPr>
        <w:t xml:space="preserve"> - </w:t>
      </w:r>
      <w:proofErr w:type="spellStart"/>
      <w:r w:rsidRPr="00931864">
        <w:rPr>
          <w:lang w:val="en-US"/>
        </w:rPr>
        <w:t>Termi</w:t>
      </w:r>
      <w:r>
        <w:rPr>
          <w:lang w:val="en-US"/>
        </w:rPr>
        <w:t>№</w:t>
      </w:r>
      <w:r w:rsidRPr="00931864">
        <w:rPr>
          <w:lang w:val="en-US"/>
        </w:rPr>
        <w:t>ology</w:t>
      </w:r>
      <w:proofErr w:type="spellEnd"/>
      <w:r w:rsidRPr="00931864">
        <w:rPr>
          <w:lang w:val="en-US"/>
        </w:rPr>
        <w:t xml:space="preserve"> for tools, </w:t>
      </w:r>
      <w:proofErr w:type="spellStart"/>
      <w:r w:rsidRPr="00931864">
        <w:rPr>
          <w:lang w:val="en-US"/>
        </w:rPr>
        <w:t>equipme</w:t>
      </w:r>
      <w:r>
        <w:rPr>
          <w:lang w:val="en-US"/>
        </w:rPr>
        <w:t>№</w:t>
      </w:r>
      <w:r w:rsidRPr="00931864">
        <w:rPr>
          <w:lang w:val="en-US"/>
        </w:rPr>
        <w:t>t</w:t>
      </w:r>
      <w:proofErr w:type="spellEnd"/>
      <w:r w:rsidRPr="00931864">
        <w:rPr>
          <w:lang w:val="en-US"/>
        </w:rPr>
        <w:t xml:space="preserve"> </w:t>
      </w:r>
      <w:proofErr w:type="spellStart"/>
      <w:r w:rsidRPr="00931864">
        <w:rPr>
          <w:lang w:val="en-US"/>
        </w:rPr>
        <w:t>a</w:t>
      </w:r>
      <w:r>
        <w:rPr>
          <w:lang w:val="en-US"/>
        </w:rPr>
        <w:t>№</w:t>
      </w:r>
      <w:r w:rsidRPr="00931864">
        <w:rPr>
          <w:lang w:val="en-US"/>
        </w:rPr>
        <w:t>d</w:t>
      </w:r>
      <w:proofErr w:type="spellEnd"/>
      <w:r w:rsidRPr="00931864">
        <w:rPr>
          <w:lang w:val="en-US"/>
        </w:rPr>
        <w:t xml:space="preserve"> devices (</w:t>
      </w:r>
      <w:r>
        <w:t>Работа</w:t>
      </w:r>
      <w:r w:rsidRPr="00931864">
        <w:rPr>
          <w:lang w:val="en-US"/>
        </w:rPr>
        <w:t xml:space="preserve"> </w:t>
      </w:r>
      <w:r>
        <w:t>под</w:t>
      </w:r>
      <w:r w:rsidRPr="00931864">
        <w:rPr>
          <w:lang w:val="en-US"/>
        </w:rPr>
        <w:t xml:space="preserve"> </w:t>
      </w:r>
      <w:r>
        <w:t>напряжением</w:t>
      </w:r>
      <w:r w:rsidRPr="00931864">
        <w:rPr>
          <w:lang w:val="en-US"/>
        </w:rPr>
        <w:t xml:space="preserve">. </w:t>
      </w:r>
      <w:r>
        <w:t>Терминология, относящаяся к инструментам, оборудованию и приборам)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3. ТЕРМИНЫ И ОПРЕДЕЛЕНИЯ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В настоящем стандарте применены следующие термины с соответствующими определениями: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3.1 </w:t>
      </w:r>
      <w:r>
        <w:rPr>
          <w:b/>
          <w:bCs/>
        </w:rPr>
        <w:t>специалист (электрик), квалифицированный специалист (электрик)</w:t>
      </w:r>
      <w:r>
        <w:t xml:space="preserve"> [(</w:t>
      </w:r>
      <w:proofErr w:type="spellStart"/>
      <w:r>
        <w:t>electrically</w:t>
      </w:r>
      <w:proofErr w:type="spellEnd"/>
      <w:r>
        <w:t xml:space="preserve">) </w:t>
      </w:r>
      <w:proofErr w:type="spellStart"/>
      <w:r>
        <w:t>skilled</w:t>
      </w:r>
      <w:proofErr w:type="spellEnd"/>
      <w:r>
        <w:t xml:space="preserve"> </w:t>
      </w:r>
      <w:proofErr w:type="spellStart"/>
      <w:r>
        <w:t>perso</w:t>
      </w:r>
      <w:proofErr w:type="spellEnd"/>
      <w:r>
        <w:t>№ (</w:t>
      </w:r>
      <w:proofErr w:type="spellStart"/>
      <w:r>
        <w:t>electrically</w:t>
      </w:r>
      <w:proofErr w:type="spellEnd"/>
      <w:r>
        <w:t xml:space="preserve">)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perso</w:t>
      </w:r>
      <w:proofErr w:type="spellEnd"/>
      <w:r>
        <w:t>№; US]: Электротехнический персонал с соответствующей группой по электробезопасности и обладающий правом производства работ под напряжением (или имеющий допуск для работы в электроустановке).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[МЭС 651-01-33]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3.2 </w:t>
      </w:r>
      <w:r>
        <w:rPr>
          <w:b/>
          <w:bCs/>
        </w:rPr>
        <w:t>требуемый уровень изоляции для работы под напряжением</w:t>
      </w:r>
      <w:r>
        <w:t xml:space="preserve"> (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i№sulatio</w:t>
      </w:r>
      <w:proofErr w:type="spellEnd"/>
      <w:r>
        <w:t xml:space="preserve">№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worki№g</w:t>
      </w:r>
      <w:proofErr w:type="spellEnd"/>
      <w:r>
        <w:t>): Статистическое значение выдерживаемого изоляцией напряжения промышленной частоты на месте работы, необходимое для снижения риска пробоя этой изоляции до приемлемого низкого уровня.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[МЭС 651-01-17]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- Как правило, считают, что приемлемый низкий уровень достигается, когда статистическое значение импульсного напряжения больше или равно величине перенапряжения, имеющего вероятность превышения не более 2%.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3.3 </w:t>
      </w:r>
      <w:r>
        <w:rPr>
          <w:b/>
          <w:bCs/>
        </w:rPr>
        <w:t>участок работ под напряжением</w:t>
      </w:r>
      <w:r>
        <w:t xml:space="preserve"> (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worki№g</w:t>
      </w:r>
      <w:proofErr w:type="spellEnd"/>
      <w:r>
        <w:t xml:space="preserve"> </w:t>
      </w:r>
      <w:proofErr w:type="spellStart"/>
      <w:r>
        <w:t>zo№e</w:t>
      </w:r>
      <w:proofErr w:type="spellEnd"/>
      <w:r>
        <w:t>): Пространство вокруг токоведущих частей, где защита от поражения электрическим током обеспечена следующими способами: доступ разрешен только квалифицированному персоналу, обеспечены соответствующие воздушные изолирующие промежутки между токопроводящими частями, применяется только инструмент для работы под напряжением.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[МЭС 651-01-06]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1 - Расстояние от токоведущих частей до внешней границы рабочей зоны под напряжением равно или больше минимальной рабочей дистанции.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2 - Рабочая зона и конкретные применяемые меры устанавливаются национальными правилами или правилами организации.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3 - В некоторых странах вместо термина "рабочая зона под напряжением" используют термин "опасная зона".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3.4 </w:t>
      </w:r>
      <w:r>
        <w:rPr>
          <w:b/>
          <w:bCs/>
        </w:rPr>
        <w:t>инструменты (для работы под напряжением)</w:t>
      </w:r>
      <w:r>
        <w:t xml:space="preserve"> [</w:t>
      </w:r>
      <w:proofErr w:type="spellStart"/>
      <w:r>
        <w:t>tools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worki№g</w:t>
      </w:r>
      <w:proofErr w:type="spellEnd"/>
      <w:r>
        <w:t>)]: Инструменты, приборы и оборудование, специально разработанные или приспособленные, проверенные и налаженные для работы под напряжением.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[МЭС 651-01-24]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4. ХАРАКТЕРИСТИКИ ИНСТРУМЕНТОВ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При выборе инструментов для производства работ должны быть учтены указания и рекомендации изготовителя инструментов. Эта информация не только позволяет пользователю выбирать инструменты, простые в использовании, но и гарантирует, что инструменты не будут применены за пределами их возможностей.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Лица, пользующиеся инструментами, должны быть проинформированы о правильном применении инструментов и о любых конкретных требованиях безопасности, которые должны быть соблюдены или приняты во внимание.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4.1 Маркировка, графические символы и информация для пользователей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Важное значение для безопасности пользователя имеет четкая маркировка, в том числе графические символы.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Маркировка должна быть понятной, долговечной и разборчивой. Она не должна снижать эффективность инструмента, особенно его изоляционные свойства, если таковые имеются.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Данный подраздел относится к инструментам, рассматриваемым как конечный продукт, а не к материалу, из которого они изготовлены. В соответствии с этим считается нецелесообразным маркировать материал двойным треугольником.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Инструменты, заявленные как соответствующие какому-либо стандарту IEC, относящемуся к работе под напряжением, должны содержать по меньшей мере следующую маркировку: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символ по IEC 60417-5216 (2002-10) - "Пригоден для работы под напряжением"; двойной треугольник;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номер соответствующего стандарта IEC, непосредственно примыкающий к вышеуказанному символу (IEC 6ХХХХ).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1 - Данный символ указывает на пригодность для работы под напряжением (см. IEC 651-01-01) и не обязательно должен быть связан только с изолирующими инструментами. Электропроводящая одежда (IEC 60895) и одежда с защитой от электрической дуги (IEC 61482-2) также подходят для работы под напряжением.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2 - Портативное оборудование и отдельные компоненты для заземления или для заземления и короткого замыкания (IEC 61230) не маркируют этим символом.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Также должны быть ясно указаны предельные или номинальные значения рабочей нагрузки любого подъемного оборудования и специальных характеристик или категорий, если эти значения или указания необходимы для правильного выбора инструмента.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 xml:space="preserve">Идентификация инструментов может быть выполнена с помощью других средств, кроме маркировки, например с помощью кодированной информации (штрих-коды, микрочипы и т.д.), или отражена на его упаковке. Особенно это касается характеристик или информации, наличие которых </w:t>
      </w:r>
      <w:r>
        <w:lastRenderedPageBreak/>
        <w:t>на месте работы излишне.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4.2 Размеры и вес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Физические характеристики инструментов должны быть оценены в целях прогнозирования безопасного использования. К этим характеристикам относятся: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вес инструментов для ручных работ, в частности тех инструментов, которые, вероятно, будут использованы на расстоянии в процессе работы, например универсального подвесного оборудования, полюсных изоляторов, одеял и защитных чехлов (см. IEC 60743);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размер(ы) частей, обеспечивающий(их) требуемый уровень изоляции (например, расстояние между зоной обработки и активной частью инструмента, границы поверхности на защитных чехлах, обеспечивающих требуемую защиту);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размер(ы) проводящих частей, которые могут оказаться в рабочей зоне.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Последний пункт особенно важен, поскольку с ним связано влияние на электрическую прочность воздушного зазора.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4.3 Электрические характеристики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Пользователь инструментов должен знать и понимать электрические особенности различных частей, из которых состоят применяемые инструменты. Это особенно важно для частей, обеспечивающих изолирующие, изолированные или проводящие свойства.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 связи с этим необходимо различать: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изолирующие или изолированные части инструмента;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проводящие части инструмента.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Некоторые инструменты могут также содержать детали из непроводящих материалов, которые не соответствуют требованиям, предъявляемым к изоляционным материалам для работы под напряжением. В этом случае соответствующий инструмент должен гарантировать требуемый уровень изоляции и, следовательно, не должен отрицательно влиять на электрическую изоляцию на рабочем месте.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Инструменты должны быть выбраны на основе их электрических характеристик. Электрические характеристики инструмента, как правило, связаны с максимальным напряжением в системе с учетом требуемого уровня изоляции. Эти характеристики могут быть использованы для определенной электрической классификации инструмента в соответствии с нормами стандартов на продукцию для работы под напряжением.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Примечание - Удлиненные изолирующие инструменты, такие как изолирующие штанги, обычно используют с целью обеспечения необходимых воздушных промежутков до токоведущих частей, поэтому они не нуждаются в вышеупомянутой классификации.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Предельные значения максимальных уровней напряжения, которым инструменты могут подвергаться, должны быть ясно указаны в инструкциях по применению, сопровождающих инструменты, и четко обозначены на самих инструментах.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4.4 Механические характеристики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Следующие механические характеристики особенно важны для инструментов, выполняющих в первую очередь механические функции.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Эти характеристики представляют собой максимальные значения механических напряжений и деформаций, которые могут быть либо переданы этими инструментами или которым они могут быть подвергнуты. Эти напряжения и деформации могут возникать в результате одного или нескольких следующих факторов: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натяжение;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сжатие;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изгиб;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скручивание;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момент затяжки;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срезание.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Для других категорий инструментов, в частности для средств защиты, также важны характеристики механической прочности, такие как: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прочность на прокол;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сопротивление резке;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прочность на разрыв;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прочность на растяжение и относительное удлинение при разрыве;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стойкость к истиранию и т.д.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4.5 Термостойкость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Инструменты для работы под напряжением используют в электрической среде, где могут возникать тепловые воздействия, например: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из-за близости к месту работ, связанных с появлением в воздухе электрической дуги; или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вследствие расплавления защитного оборудования при воздействии аномальных токов в системе.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 необходимости, инструменты должны соответствовать требованиям огнестойкости, гарантирующим отсутствие последствий воздействия электрических разрядов, или иным видам температурных требований.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5. УСЛОВИЯ ИСПОЛЬЗОВАНИЯ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Следующие требования имеют важные значения для пользователей инструментов для работы под напряжением: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рабочий диапазон, характеризующийся типом электрических установок, на которых инструменты могут использоваться, или пределы использования в связи с окружающей средой, или метод работы;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контроль перед использованием, чтобы гарантировать целостность (электрическую и механическую) инструмента;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меры предосторожности, которые необходимо соблюдать в процессе применения.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5.1 Рабочий диапазон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5.1.1 Типы установок и пределы использования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Характеристика электроустановок может быть самой общей: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воздушные линии;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подстанции;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подземные сети;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объекты электроэнергетики.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Во многих случаях требуется гораздо более подробное описание. Оно может, например, включать: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тип токоведущих частей, с которыми будут работать (например, использование защитных чехлов);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тип поддержки (например, использование кареток);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тип изолятора (фарфор, закаленное стекло, композит).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Если инструменты были сконструированы только для использования на расстоянии, под напряжением или в контакте, очень важно, чтобы эти ограничения и особенности были четко объяснены пользователям.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Если применяются инструменты, использующие специальные методы (например, очистка распыленной водой, работа с вертолета и т.д.), ограничения и особенности использования должны быть четко объяснены пользователям.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5.1.2 Окружающая среда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 том случае, когда характеристики инструментов либо ограничиваются, либо подвержены негативному влиянию условий окружающей среды в процессе использования, такие ограничения и влияние должны быть разъяснены пользователям. Следующие факторы должны быть приняты во внимание (этот список не является ни исчерпывающим ни определяющим приоритет):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осадки;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температура (у некоторых материалов механические характеристики ухудшаются при очень низких или очень высоких температурах);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высота над уровнем моря;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туман.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5.2 Меры предосторожности при использовании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Важно, чтобы пользователь принял к сведению следующую информацию: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указания по сборке и установке;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инструкции по эксплуатации при необходимости;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конкретные ограничения, которые следует соблюдать в процессе использования для предотвращения опасности.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Когда инструментом является диагностический прибор, важно, чтобы пользователь был информирован о следующем: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принцип функционирования прибора;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возможные ограничения использования, обусловленные этим принципом;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способы подтверждения результатов диагностики, при необходимости.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5.3 Контроль перед использованием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Каждый раз перед началом использования инструменты должны быть подвергнуты проверке в целях удостоверения пользователя в их электрической и механической целостности. Эта проверка должна подтвердить следующее: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lastRenderedPageBreak/>
        <w:t>- что они не получили никаких повреждений в процессе хранения или транспортирования (например, изоляционные поверхности не имеют повреждений в виде отверстий, отслаивания, царапин и трещин);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что они не загрязнены;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что они являются комплектными, т.е. содержат в сборе все разъединяемые или съемные части;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что они функционируют надлежащим образом (например, механизмы движутся свободно без ограничений или заеданий, блокировки действуют правильно, и т.д.).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Для диагностических приборов должно быть предусмотрено устройство самоконтроля с целью проверки прибора до и после использования.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6. УСЛОВИЯ ТЕХНИЧЕСКОГО ОБСЛУЖИВАНИЯ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В течение срока службы инструменты подвержены износу, который может изменить их технические характеристики. Конструкторы и изготовители этих инструментов предоставляют информацию для пользователей относительно мер, необходимых для поддержания и, при необходимости, восстановления характеристик инструментов до значений, заложенных при проектировании и изготовлении. Меры, которые необходимо принимать, будут в большей степени зависеть от конструктивных особенностей и используемых материалов и не могут быть детально описаны в настоящем стандарте. Тем не менее могут быть даны некоторые общие рекомендации в отношении чистки и ремонта.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Кроме того, условия технического обслуживания включают в себя периодический контроль и проверки, проводимые с целью удостовериться в том, что электрические и механические характеристики поддерживаются должным образом или что инструмент достаточно восстановлен.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6.1 Чистка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На изоляционные характеристики, а в некоторых случаях и на механическое функционирование инструментов может оказать негативное влияние наличие загрязнений. Пользователи должны быть проинструктированы об использовании соответствующих чистящих средств и методов чистки.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Чистящие средства должны обеспечивать надлежащее удаление загрязнений, обычно встречающихся во время использования. Такого типа загрязнения в основном состоят из жировых веществ и твердых частиц (в том числе песка, почвы и металлических порошков), некоторые из которых, вероятно, оказываются электропроводящими.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Чистящие средства не должны приводить к ухудшению инструментов или оказывать отрицательное влияние на изолирующие поверхности и должны соответствовать действующим требованиям охраны окружающей среды.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Информация по процедурам чистки должна содержать следующие сведения: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полное описание процесса чистки, который может включать, в случае необходимости, операции промывки и сушки;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рекомендуемая частота циклов чистки (все изолирующие или изолированные инструменты должны быть очищены после каждого использования перед помещением на хранение).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 xml:space="preserve">Как правило, изоляционные поверхности инструментов после очистки должны быть обработаны водоотталкивающим покрытием, </w:t>
      </w:r>
      <w:r>
        <w:rPr>
          <w:b/>
          <w:bCs/>
        </w:rPr>
        <w:t>не нарушающим изоляционные характеристики инструмента</w:t>
      </w:r>
      <w:r>
        <w:t>; в этом случае пользователи должны быть проинструктированы об использовании этой практики в соответствии с первым абзацем 6.1.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6.2 Периодический контроль и проверки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Периодический контроль и проверки гарантируют эффективность процедур технического обслуживания инструментов, используемых для работы под напряжением.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Эти процедуры обычно включают визуальные, электрические и механические проверки и испытания.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Контроль и проверки инструментов должны быть выполнены с проведением испытаний, изложенных в соответствующих стандартах. При этом может потребоваться коррекция некоторых результатов испытаний, поскольку они получены с учетом деградации инструментов из-за старения и износа. Коррекцию соответствующих результатов испытаний осуществляют по рекомендациям изготовителя.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Так как визуальные осмотры субъективны по своей природе, то рекомендуется предоставлять инспектирующему персоналу примеры типовых и неприемлемых случаев снижения качества в подходящей форме, в целях сравнения их с проверяемыми инструментами.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Периодичность проверок определяют с учетом рекомендаций и положений руководства по применению от изготовителя инструмента. Следующие факторы также должны быть приняты во внимание при принятии решения о периодичности проверок: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старение инструмента в зависимости от конструктивных особенностей и используемых материалов;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износ в нормальных условиях эксплуатации;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частота использования.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 xml:space="preserve">Следует признать, что инструменты, используемые для работы под напряжением на низковольтных установках (ниже 1 </w:t>
      </w:r>
      <w:proofErr w:type="spellStart"/>
      <w:r>
        <w:t>кВ</w:t>
      </w:r>
      <w:proofErr w:type="spellEnd"/>
      <w:r>
        <w:t>, среднеквадратичное значение) обычно не нуждаются в регулярном проведении электрических испытаний для проверки их изоляционных свойств, если не указано иное. В этом случае требуемый уровень диэлектрической прочности обеспечивается конструкцией инструмента. Визуальные осмотры этих инструментов вполне обеспечивают достаточное подтверждение их характеристик.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rPr>
          <w:b/>
          <w:bCs/>
        </w:rPr>
        <w:t>6.3 Ремонт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Важно, чтобы пользователи были знакомы с видами ремонта, который, возможно, должен быть выполнен. Ремонтные работы, как правило, осуществляют для восстановления требуемых характеристик и могут быть выполнены: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изготовителем (или поставщиком); или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пользователем.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 последнем случае рекомендуется следовать указаниям инструкций изготовителя, чтобы гарантировать, что ремонтные операции осуществляются должным образом.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Такие инструкции должны включать в себя следующее: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подробная информация о продукции, которая будет использоваться для ремонтных работ;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сведения об условиях хранения, в частности о температурных пределах и максимальных сроках хранения данной продукции;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указания, как продукцию следует использовать, в частности методы приготовления и применения;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условия окружающей среды, в которой должны проводить ремонт;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методики проведения ремонта с указанием различных этапов, подготовки, применения и проверки.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 xml:space="preserve">Примечание - Процесс принятия решения о целесообразности ремонта инструментов учитывает юридические, экономические и технические факторы. Эти факторы являются специфическими для каждого инструмента, так что в настоящем стандарте невозможно дать </w:t>
      </w:r>
      <w:r>
        <w:lastRenderedPageBreak/>
        <w:t>исчерпывающие указания или критерии для этого процесса.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Если пользователь принимает решение о нецелесообразности проведения ремонта, то процедуры по утилизации и уничтожению инструментов должны быть проведены в условиях экологической безопасности.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7. УСЛОВИЯ ХРАНЕНИЯ И ТРАНСПОРТИРОВАНИЯ</w:t>
      </w:r>
    </w:p>
    <w:p w:rsidR="006339C6" w:rsidRDefault="006339C6" w:rsidP="006339C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339C6" w:rsidRDefault="006339C6" w:rsidP="006339C6">
      <w:pPr>
        <w:pStyle w:val="FORMATTEXT"/>
        <w:ind w:firstLine="568"/>
        <w:jc w:val="both"/>
      </w:pPr>
      <w:r>
        <w:t>На характеристики инструментов могут оказать негативное воздействие неправильное хранение и транспортирование.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При принятии решения о том, каким образом и где хранить инструменты, должны учитываться все факторы, в том числе климатические, которые могут негативно повлиять на них. К таким факторам, в зависимости от конструктивных особенностей и используемых в инструментах материалов, могут быть отнесены: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относительная влажность, температура (тепло и холод), тепловое излучение, ультрафиолетовое излучение, агрессивные продукты, включая озон;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- методы хранения (длинные эластичные объекты, такие как коврики и одеяла, ухудшают свои свойства, когда хранятся в течение длительного времени, либо в сложенном или сжатом состоянии под действием тяжестей, которые вызывают остаточные деформации).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 xml:space="preserve">При принятии </w:t>
      </w:r>
      <w:r>
        <w:rPr>
          <w:b/>
          <w:bCs/>
        </w:rPr>
        <w:t>пользователем</w:t>
      </w:r>
      <w:r>
        <w:t xml:space="preserve"> решения о том, каким образом и где хранить инструменты, следует учитывать </w:t>
      </w:r>
      <w:r>
        <w:rPr>
          <w:b/>
          <w:bCs/>
        </w:rPr>
        <w:t>требования, изложенные в соответствующих стандартах, а также требования изготовителя</w:t>
      </w:r>
      <w:r>
        <w:t>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Если инструменты хранят для целей транспортирования, то используемые поддоны и контейнеры должны быть сконструированы и изготовлены таким образом, чтобы инструменты были защищены от воздействия вибрации, ударов, повреждений изоляции и изолирующих покрытий, а также от воздействия твердых предметов и поверхностей.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ind w:firstLine="568"/>
        <w:jc w:val="both"/>
      </w:pPr>
      <w:r>
        <w:t>Важно, чтобы эти меры были дополнены инструкцией о хранении инструментов в рабочих помещениях. К дополнительным рекомендациям относится хранение инструментов в чистой и сухой среде.</w:t>
      </w:r>
    </w:p>
    <w:p w:rsidR="006339C6" w:rsidRDefault="006339C6" w:rsidP="006339C6">
      <w:pPr>
        <w:pStyle w:val="FORMATTEXT"/>
        <w:ind w:firstLine="568"/>
        <w:jc w:val="both"/>
      </w:pPr>
    </w:p>
    <w:p w:rsidR="006339C6" w:rsidRDefault="006339C6" w:rsidP="006339C6">
      <w:pPr>
        <w:pStyle w:val="FORMATTEXT"/>
        <w:jc w:val="center"/>
      </w:pPr>
      <w:r>
        <w:t>Приложение ДА</w:t>
      </w:r>
    </w:p>
    <w:p w:rsidR="006339C6" w:rsidRDefault="006339C6" w:rsidP="006339C6">
      <w:pPr>
        <w:pStyle w:val="FORMATTEXT"/>
        <w:jc w:val="center"/>
      </w:pPr>
      <w:r>
        <w:t xml:space="preserve">(справочное) </w:t>
      </w:r>
    </w:p>
    <w:p w:rsidR="006339C6" w:rsidRDefault="006339C6" w:rsidP="006339C6">
      <w:pPr>
        <w:pStyle w:val="HEADERTEXT"/>
        <w:rPr>
          <w:b/>
          <w:bCs/>
          <w:color w:val="000001"/>
        </w:rPr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Сведения о соответствии межгосударственных стандартов ссылочным международным стандартам </w:t>
      </w:r>
    </w:p>
    <w:p w:rsidR="006339C6" w:rsidRDefault="006339C6" w:rsidP="006339C6">
      <w:pPr>
        <w:pStyle w:val="FORMATTEXT"/>
        <w:jc w:val="both"/>
      </w:pPr>
      <w:r>
        <w:t>Таблица ДА.1</w:t>
      </w:r>
    </w:p>
    <w:p w:rsidR="006339C6" w:rsidRDefault="006339C6" w:rsidP="006339C6">
      <w:pPr>
        <w:pStyle w:val="FORMATTEXT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35"/>
        <w:gridCol w:w="1335"/>
        <w:gridCol w:w="3900"/>
      </w:tblGrid>
      <w:tr w:rsidR="006339C6" w:rsidRPr="00773A6E" w:rsidTr="0090447B"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Обозначение и наименование международного стандарта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Степень соответствия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Обозначение и наименование межгосударственного стандарта</w:t>
            </w:r>
          </w:p>
        </w:tc>
      </w:tr>
      <w:tr w:rsidR="006339C6" w:rsidRPr="00773A6E" w:rsidTr="0090447B"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  <w:lang w:val="en-US"/>
              </w:rPr>
              <w:t>IEC</w:t>
            </w:r>
            <w:r w:rsidRPr="00773A6E">
              <w:rPr>
                <w:sz w:val="18"/>
                <w:szCs w:val="18"/>
              </w:rPr>
              <w:t xml:space="preserve"> 60050-651:1999, </w:t>
            </w:r>
            <w:r w:rsidRPr="00773A6E">
              <w:rPr>
                <w:sz w:val="18"/>
                <w:szCs w:val="18"/>
                <w:lang w:val="en-US"/>
              </w:rPr>
              <w:t>I</w:t>
            </w:r>
            <w:r w:rsidRPr="00773A6E">
              <w:rPr>
                <w:sz w:val="18"/>
                <w:szCs w:val="18"/>
              </w:rPr>
              <w:t>№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ter</w:t>
            </w:r>
            <w:proofErr w:type="spellEnd"/>
            <w:r w:rsidRPr="00773A6E">
              <w:rPr>
                <w:sz w:val="18"/>
                <w:szCs w:val="18"/>
              </w:rPr>
              <w:t>№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atio</w:t>
            </w:r>
            <w:proofErr w:type="spellEnd"/>
            <w:r w:rsidRPr="00773A6E">
              <w:rPr>
                <w:sz w:val="18"/>
                <w:szCs w:val="18"/>
              </w:rPr>
              <w:t>№</w:t>
            </w:r>
            <w:r w:rsidRPr="00773A6E">
              <w:rPr>
                <w:sz w:val="18"/>
                <w:szCs w:val="18"/>
                <w:lang w:val="en-US"/>
              </w:rPr>
              <w:t>al</w:t>
            </w:r>
            <w:r w:rsidRPr="00773A6E">
              <w:rPr>
                <w:sz w:val="18"/>
                <w:szCs w:val="18"/>
              </w:rPr>
              <w:t xml:space="preserve">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Electrotech</w:t>
            </w:r>
            <w:proofErr w:type="spellEnd"/>
            <w:r w:rsidRPr="00773A6E">
              <w:rPr>
                <w:sz w:val="18"/>
                <w:szCs w:val="18"/>
              </w:rPr>
              <w:t>№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ical</w:t>
            </w:r>
            <w:proofErr w:type="spellEnd"/>
            <w:r w:rsidRPr="00773A6E">
              <w:rPr>
                <w:sz w:val="18"/>
                <w:szCs w:val="18"/>
              </w:rPr>
              <w:t xml:space="preserve"> </w:t>
            </w:r>
            <w:r w:rsidRPr="00773A6E">
              <w:rPr>
                <w:sz w:val="18"/>
                <w:szCs w:val="18"/>
                <w:lang w:val="en-US"/>
              </w:rPr>
              <w:t>Vocabulary</w:t>
            </w:r>
            <w:r w:rsidRPr="00773A6E">
              <w:rPr>
                <w:sz w:val="18"/>
                <w:szCs w:val="18"/>
              </w:rPr>
              <w:t xml:space="preserve"> (</w:t>
            </w:r>
            <w:r w:rsidRPr="00773A6E">
              <w:rPr>
                <w:sz w:val="18"/>
                <w:szCs w:val="18"/>
                <w:lang w:val="en-US"/>
              </w:rPr>
              <w:t>IEV</w:t>
            </w:r>
            <w:r w:rsidRPr="00773A6E">
              <w:rPr>
                <w:sz w:val="18"/>
                <w:szCs w:val="18"/>
              </w:rPr>
              <w:t xml:space="preserve">) - </w:t>
            </w:r>
            <w:r w:rsidRPr="00773A6E">
              <w:rPr>
                <w:sz w:val="18"/>
                <w:szCs w:val="18"/>
                <w:lang w:val="en-US"/>
              </w:rPr>
              <w:t>Part</w:t>
            </w:r>
            <w:r w:rsidRPr="00773A6E">
              <w:rPr>
                <w:sz w:val="18"/>
                <w:szCs w:val="18"/>
              </w:rPr>
              <w:t xml:space="preserve"> 651: </w:t>
            </w:r>
            <w:r w:rsidRPr="00773A6E">
              <w:rPr>
                <w:sz w:val="18"/>
                <w:szCs w:val="18"/>
                <w:lang w:val="en-US"/>
              </w:rPr>
              <w:t>Live</w:t>
            </w:r>
            <w:r w:rsidRPr="00773A6E">
              <w:rPr>
                <w:sz w:val="18"/>
                <w:szCs w:val="18"/>
              </w:rPr>
              <w:t xml:space="preserve">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worki</w:t>
            </w:r>
            <w:proofErr w:type="spellEnd"/>
            <w:r w:rsidRPr="00773A6E">
              <w:rPr>
                <w:sz w:val="18"/>
                <w:szCs w:val="18"/>
              </w:rPr>
              <w:t>№</w:t>
            </w:r>
            <w:r w:rsidRPr="00773A6E">
              <w:rPr>
                <w:sz w:val="18"/>
                <w:szCs w:val="18"/>
                <w:lang w:val="en-US"/>
              </w:rPr>
              <w:t>g</w:t>
            </w:r>
            <w:r w:rsidRPr="00773A6E">
              <w:rPr>
                <w:sz w:val="18"/>
                <w:szCs w:val="18"/>
              </w:rPr>
              <w:t xml:space="preserve"> (Международный электротехнический словарь (МЭС). Часть 651. Работа под напряжением)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*</w:t>
            </w:r>
          </w:p>
        </w:tc>
      </w:tr>
      <w:tr w:rsidR="006339C6" w:rsidRPr="00773A6E" w:rsidTr="0090447B"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IEC 60417, </w:t>
            </w:r>
            <w:proofErr w:type="spellStart"/>
            <w:r w:rsidRPr="00773A6E">
              <w:rPr>
                <w:sz w:val="18"/>
                <w:szCs w:val="18"/>
              </w:rPr>
              <w:t>Graphical</w:t>
            </w:r>
            <w:proofErr w:type="spellEnd"/>
            <w:r w:rsidRPr="00773A6E">
              <w:rPr>
                <w:sz w:val="18"/>
                <w:szCs w:val="18"/>
              </w:rPr>
              <w:t xml:space="preserve"> </w:t>
            </w:r>
            <w:proofErr w:type="spellStart"/>
            <w:r w:rsidRPr="00773A6E">
              <w:rPr>
                <w:sz w:val="18"/>
                <w:szCs w:val="18"/>
              </w:rPr>
              <w:t>symbols</w:t>
            </w:r>
            <w:proofErr w:type="spellEnd"/>
            <w:r w:rsidRPr="00773A6E">
              <w:rPr>
                <w:sz w:val="18"/>
                <w:szCs w:val="18"/>
              </w:rPr>
              <w:t xml:space="preserve"> </w:t>
            </w:r>
            <w:proofErr w:type="spellStart"/>
            <w:r w:rsidRPr="00773A6E">
              <w:rPr>
                <w:sz w:val="18"/>
                <w:szCs w:val="18"/>
              </w:rPr>
              <w:t>for</w:t>
            </w:r>
            <w:proofErr w:type="spellEnd"/>
            <w:r w:rsidRPr="00773A6E">
              <w:rPr>
                <w:sz w:val="18"/>
                <w:szCs w:val="18"/>
              </w:rPr>
              <w:t xml:space="preserve"> </w:t>
            </w:r>
            <w:proofErr w:type="spellStart"/>
            <w:r w:rsidRPr="00773A6E">
              <w:rPr>
                <w:sz w:val="18"/>
                <w:szCs w:val="18"/>
              </w:rPr>
              <w:t>use</w:t>
            </w:r>
            <w:proofErr w:type="spellEnd"/>
            <w:r w:rsidRPr="00773A6E">
              <w:rPr>
                <w:sz w:val="18"/>
                <w:szCs w:val="18"/>
              </w:rPr>
              <w:t xml:space="preserve"> o№ </w:t>
            </w:r>
            <w:proofErr w:type="spellStart"/>
            <w:r w:rsidRPr="00773A6E">
              <w:rPr>
                <w:sz w:val="18"/>
                <w:szCs w:val="18"/>
              </w:rPr>
              <w:t>equipme№t</w:t>
            </w:r>
            <w:proofErr w:type="spellEnd"/>
            <w:r w:rsidRPr="00773A6E">
              <w:rPr>
                <w:sz w:val="18"/>
                <w:szCs w:val="18"/>
              </w:rPr>
              <w:t xml:space="preserve"> (Графические символы для использования на оборудовании)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*</w:t>
            </w:r>
          </w:p>
        </w:tc>
      </w:tr>
      <w:tr w:rsidR="006339C6" w:rsidRPr="00773A6E" w:rsidTr="0090447B"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  <w:lang w:val="en-US"/>
              </w:rPr>
              <w:t xml:space="preserve">IEC 60743, Live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worki№g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Termi№ology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for tools,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equipme№t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a№d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devices (</w:t>
            </w:r>
            <w:r w:rsidRPr="00773A6E">
              <w:rPr>
                <w:sz w:val="18"/>
                <w:szCs w:val="18"/>
              </w:rPr>
              <w:t>Работа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под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напряжением</w:t>
            </w:r>
            <w:r w:rsidRPr="00773A6E">
              <w:rPr>
                <w:sz w:val="18"/>
                <w:szCs w:val="18"/>
                <w:lang w:val="en-US"/>
              </w:rPr>
              <w:t xml:space="preserve">. </w:t>
            </w:r>
            <w:r w:rsidRPr="00773A6E">
              <w:rPr>
                <w:sz w:val="18"/>
                <w:szCs w:val="18"/>
              </w:rPr>
              <w:t>Терминология, относящаяся к инструментам, оборудованию и приборам)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center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IDT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ГОСТ IEC 60743 Работа под напряжением. Терминология, относящаяся к инструментам, оборудованию и приборам (</w:t>
            </w:r>
            <w:r w:rsidRPr="00773A6E">
              <w:rPr>
                <w:i/>
                <w:iCs/>
                <w:sz w:val="18"/>
                <w:szCs w:val="18"/>
              </w:rPr>
              <w:t>В разработке</w:t>
            </w:r>
            <w:r w:rsidRPr="00773A6E">
              <w:rPr>
                <w:sz w:val="18"/>
                <w:szCs w:val="18"/>
              </w:rPr>
              <w:t>)</w:t>
            </w:r>
          </w:p>
        </w:tc>
      </w:tr>
      <w:tr w:rsidR="006339C6" w:rsidRPr="00773A6E" w:rsidTr="0090447B">
        <w:tc>
          <w:tcPr>
            <w:tcW w:w="9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* Соответствующий межгосударственный стандарт отсутствует. До его утверждения рекомендуется </w:t>
            </w:r>
            <w:r w:rsidRPr="00773A6E">
              <w:rPr>
                <w:sz w:val="18"/>
                <w:szCs w:val="18"/>
              </w:rPr>
              <w:lastRenderedPageBreak/>
              <w:t>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  <w:p w:rsidR="006339C6" w:rsidRPr="00773A6E" w:rsidRDefault="006339C6" w:rsidP="0090447B">
            <w:pPr>
              <w:pStyle w:val="a4"/>
              <w:ind w:firstLine="568"/>
              <w:jc w:val="both"/>
              <w:rPr>
                <w:sz w:val="18"/>
                <w:szCs w:val="18"/>
              </w:rPr>
            </w:pPr>
          </w:p>
          <w:p w:rsidR="006339C6" w:rsidRPr="00773A6E" w:rsidRDefault="006339C6" w:rsidP="0090447B">
            <w:pPr>
              <w:pStyle w:val="a4"/>
              <w:ind w:firstLine="568"/>
              <w:jc w:val="both"/>
              <w:rPr>
                <w:sz w:val="18"/>
                <w:szCs w:val="18"/>
              </w:rPr>
            </w:pPr>
          </w:p>
          <w:p w:rsidR="006339C6" w:rsidRPr="00773A6E" w:rsidRDefault="006339C6" w:rsidP="0090447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Примечание - В настоящей таблице использовано следующее условное обозначение степени соответствия стандартов:</w:t>
            </w:r>
          </w:p>
          <w:p w:rsidR="006339C6" w:rsidRPr="00773A6E" w:rsidRDefault="006339C6" w:rsidP="0090447B">
            <w:pPr>
              <w:pStyle w:val="a4"/>
              <w:ind w:firstLine="568"/>
              <w:jc w:val="both"/>
              <w:rPr>
                <w:sz w:val="18"/>
                <w:szCs w:val="18"/>
              </w:rPr>
            </w:pPr>
          </w:p>
          <w:p w:rsidR="006339C6" w:rsidRPr="00773A6E" w:rsidRDefault="006339C6" w:rsidP="0090447B">
            <w:pPr>
              <w:pStyle w:val="a4"/>
              <w:ind w:firstLine="568"/>
              <w:jc w:val="both"/>
              <w:rPr>
                <w:sz w:val="18"/>
                <w:szCs w:val="18"/>
              </w:rPr>
            </w:pPr>
          </w:p>
          <w:p w:rsidR="006339C6" w:rsidRPr="00773A6E" w:rsidRDefault="006339C6" w:rsidP="0090447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>- IDT - идентичный стандарт.</w:t>
            </w:r>
          </w:p>
          <w:p w:rsidR="006339C6" w:rsidRPr="00773A6E" w:rsidRDefault="006339C6" w:rsidP="0090447B">
            <w:pPr>
              <w:pStyle w:val="a4"/>
              <w:ind w:firstLine="568"/>
              <w:jc w:val="both"/>
              <w:rPr>
                <w:sz w:val="18"/>
                <w:szCs w:val="18"/>
              </w:rPr>
            </w:pPr>
          </w:p>
          <w:p w:rsidR="006339C6" w:rsidRPr="00773A6E" w:rsidRDefault="006339C6" w:rsidP="0090447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6339C6" w:rsidRPr="00773A6E" w:rsidRDefault="006339C6" w:rsidP="0090447B">
            <w:pPr>
              <w:pStyle w:val="a4"/>
              <w:ind w:firstLine="568"/>
              <w:jc w:val="both"/>
              <w:rPr>
                <w:sz w:val="18"/>
                <w:szCs w:val="18"/>
              </w:rPr>
            </w:pPr>
          </w:p>
        </w:tc>
      </w:tr>
    </w:tbl>
    <w:p w:rsidR="006339C6" w:rsidRDefault="006339C6" w:rsidP="006339C6">
      <w:pPr>
        <w:pStyle w:val="a4"/>
      </w:pP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БИБЛИОГРАФИЯ </w:t>
      </w:r>
    </w:p>
    <w:p w:rsidR="006339C6" w:rsidRDefault="006339C6" w:rsidP="006339C6">
      <w:pPr>
        <w:pStyle w:val="HEADERTEXT"/>
        <w:jc w:val="center"/>
        <w:rPr>
          <w:b/>
          <w:bCs/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7860"/>
      </w:tblGrid>
      <w:tr w:rsidR="006339C6" w:rsidRPr="00773A6E" w:rsidTr="0090447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IEC 60895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  <w:lang w:val="en-US"/>
              </w:rPr>
              <w:t xml:space="preserve">Live working - Conductive clothing for use at nominal voltage up to 800 kV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a.c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. and +/-600 kV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d.c.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(</w:t>
            </w:r>
            <w:r w:rsidRPr="00773A6E">
              <w:rPr>
                <w:sz w:val="18"/>
                <w:szCs w:val="18"/>
              </w:rPr>
              <w:t>Работа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под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напряжением</w:t>
            </w:r>
            <w:r w:rsidRPr="00773A6E">
              <w:rPr>
                <w:sz w:val="18"/>
                <w:szCs w:val="18"/>
                <w:lang w:val="en-US"/>
              </w:rPr>
              <w:t xml:space="preserve">. </w:t>
            </w:r>
            <w:r w:rsidRPr="00773A6E">
              <w:rPr>
                <w:sz w:val="18"/>
                <w:szCs w:val="18"/>
              </w:rPr>
              <w:t xml:space="preserve">Электропроводящая одежда для использования при номинальном напряжении переменного тока до 800 </w:t>
            </w:r>
            <w:proofErr w:type="spellStart"/>
            <w:r w:rsidRPr="00773A6E">
              <w:rPr>
                <w:sz w:val="18"/>
                <w:szCs w:val="18"/>
              </w:rPr>
              <w:t>кВ</w:t>
            </w:r>
            <w:proofErr w:type="spellEnd"/>
            <w:r w:rsidRPr="00773A6E">
              <w:rPr>
                <w:sz w:val="18"/>
                <w:szCs w:val="18"/>
              </w:rPr>
              <w:t xml:space="preserve"> и напряжении постоянного тока до +/-600 </w:t>
            </w:r>
            <w:proofErr w:type="spellStart"/>
            <w:r w:rsidRPr="00773A6E">
              <w:rPr>
                <w:sz w:val="18"/>
                <w:szCs w:val="18"/>
              </w:rPr>
              <w:t>кВ</w:t>
            </w:r>
            <w:proofErr w:type="spellEnd"/>
            <w:r w:rsidRPr="00773A6E">
              <w:rPr>
                <w:sz w:val="18"/>
                <w:szCs w:val="18"/>
              </w:rPr>
              <w:t>)</w:t>
            </w:r>
          </w:p>
        </w:tc>
      </w:tr>
      <w:tr w:rsidR="006339C6" w:rsidRPr="00773A6E" w:rsidTr="0090447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IEC 61230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  <w:lang w:val="en-US"/>
              </w:rPr>
              <w:t xml:space="preserve">Live working - Portable equipment for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earthing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773A6E">
              <w:rPr>
                <w:sz w:val="18"/>
                <w:szCs w:val="18"/>
                <w:lang w:val="en-US"/>
              </w:rPr>
              <w:t>earthing</w:t>
            </w:r>
            <w:proofErr w:type="spellEnd"/>
            <w:r w:rsidRPr="00773A6E">
              <w:rPr>
                <w:sz w:val="18"/>
                <w:szCs w:val="18"/>
                <w:lang w:val="en-US"/>
              </w:rPr>
              <w:t xml:space="preserve"> and short-circuiting (</w:t>
            </w:r>
            <w:r w:rsidRPr="00773A6E">
              <w:rPr>
                <w:sz w:val="18"/>
                <w:szCs w:val="18"/>
              </w:rPr>
              <w:t>Работа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под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напряжением</w:t>
            </w:r>
            <w:r w:rsidRPr="00773A6E">
              <w:rPr>
                <w:sz w:val="18"/>
                <w:szCs w:val="18"/>
                <w:lang w:val="en-US"/>
              </w:rPr>
              <w:t xml:space="preserve">. </w:t>
            </w:r>
            <w:r w:rsidRPr="00773A6E">
              <w:rPr>
                <w:sz w:val="18"/>
                <w:szCs w:val="18"/>
              </w:rPr>
              <w:t>Портативное оборудование для заземления или заземления и короткого замыкания)</w:t>
            </w:r>
          </w:p>
        </w:tc>
      </w:tr>
      <w:tr w:rsidR="006339C6" w:rsidRPr="00773A6E" w:rsidTr="0090447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IEC 61482-2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  <w:lang w:val="en-US"/>
              </w:rPr>
              <w:t>Live working - Protective clothing against the thermal hazards of a№ electric arc Part 2: Requirements (</w:t>
            </w:r>
            <w:r w:rsidRPr="00773A6E">
              <w:rPr>
                <w:sz w:val="18"/>
                <w:szCs w:val="18"/>
              </w:rPr>
              <w:t>Работа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под</w:t>
            </w:r>
            <w:r w:rsidRPr="00773A6E">
              <w:rPr>
                <w:sz w:val="18"/>
                <w:szCs w:val="18"/>
                <w:lang w:val="en-US"/>
              </w:rPr>
              <w:t xml:space="preserve"> </w:t>
            </w:r>
            <w:r w:rsidRPr="00773A6E">
              <w:rPr>
                <w:sz w:val="18"/>
                <w:szCs w:val="18"/>
              </w:rPr>
              <w:t>напряжением</w:t>
            </w:r>
            <w:r w:rsidRPr="00773A6E">
              <w:rPr>
                <w:sz w:val="18"/>
                <w:szCs w:val="18"/>
                <w:lang w:val="en-US"/>
              </w:rPr>
              <w:t xml:space="preserve">. </w:t>
            </w:r>
            <w:r w:rsidRPr="00773A6E">
              <w:rPr>
                <w:sz w:val="18"/>
                <w:szCs w:val="18"/>
              </w:rPr>
              <w:t xml:space="preserve">Одежда для защиты от термического воздействия электрической дуги. Часть 2. Требования) </w:t>
            </w:r>
          </w:p>
        </w:tc>
      </w:tr>
    </w:tbl>
    <w:p w:rsidR="006339C6" w:rsidRDefault="006339C6" w:rsidP="006339C6">
      <w:pPr>
        <w:pStyle w:val="a4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80"/>
        <w:gridCol w:w="2805"/>
        <w:gridCol w:w="2985"/>
      </w:tblGrid>
      <w:tr w:rsidR="006339C6" w:rsidRPr="00773A6E" w:rsidTr="009044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9C6" w:rsidRPr="00773A6E" w:rsidTr="0090447B"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УДК 001.4:658.562.014:006.354 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right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МКС 13.260 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39C6" w:rsidRPr="00773A6E" w:rsidRDefault="006339C6" w:rsidP="0090447B">
            <w:pPr>
              <w:pStyle w:val="a4"/>
              <w:jc w:val="right"/>
              <w:rPr>
                <w:sz w:val="18"/>
                <w:szCs w:val="18"/>
              </w:rPr>
            </w:pPr>
            <w:r w:rsidRPr="00773A6E">
              <w:rPr>
                <w:sz w:val="18"/>
                <w:szCs w:val="18"/>
              </w:rPr>
              <w:t xml:space="preserve">IDT </w:t>
            </w:r>
          </w:p>
        </w:tc>
      </w:tr>
    </w:tbl>
    <w:p w:rsidR="009A12D0" w:rsidRDefault="009A12D0" w:rsidP="009A12D0">
      <w:pPr>
        <w:spacing w:after="390" w:line="336" w:lineRule="atLeast"/>
        <w:rPr>
          <w:rFonts w:ascii="Open Sans" w:eastAsia="Times New Roman" w:hAnsi="Open Sans" w:cs="Tahoma"/>
          <w:color w:val="555555"/>
          <w:sz w:val="24"/>
          <w:szCs w:val="24"/>
          <w:lang w:eastAsia="ru-RU"/>
        </w:rPr>
      </w:pPr>
    </w:p>
    <w:p w:rsidR="006339C6" w:rsidRPr="009A12D0" w:rsidRDefault="006339C6" w:rsidP="009A12D0">
      <w:pPr>
        <w:spacing w:after="390" w:line="336" w:lineRule="atLeast"/>
        <w:rPr>
          <w:rFonts w:ascii="Open Sans" w:eastAsia="Times New Roman" w:hAnsi="Open Sans" w:cs="Tahoma"/>
          <w:color w:val="555555"/>
          <w:sz w:val="24"/>
          <w:szCs w:val="24"/>
          <w:lang w:eastAsia="ru-RU"/>
        </w:rPr>
      </w:pPr>
    </w:p>
    <w:p w:rsidR="00B50066" w:rsidRDefault="00B50066"/>
    <w:p w:rsidR="009A12D0" w:rsidRDefault="009A12D0"/>
    <w:sectPr w:rsidR="009A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A"/>
    <w:rsid w:val="001A7340"/>
    <w:rsid w:val="006339C6"/>
    <w:rsid w:val="0065749C"/>
    <w:rsid w:val="009A12D0"/>
    <w:rsid w:val="00B50066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9E90"/>
  <w15:chartTrackingRefBased/>
  <w15:docId w15:val="{D14E0C70-A315-4E8B-B8AE-A90AA1B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D0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."/>
    <w:uiPriority w:val="99"/>
    <w:rsid w:val="00633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33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33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4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AndinaIV</dc:creator>
  <cp:keywords/>
  <dc:description/>
  <cp:lastModifiedBy>ТКИ ТКИ</cp:lastModifiedBy>
  <cp:revision>7</cp:revision>
  <dcterms:created xsi:type="dcterms:W3CDTF">2016-10-04T05:50:00Z</dcterms:created>
  <dcterms:modified xsi:type="dcterms:W3CDTF">2016-10-04T07:59:00Z</dcterms:modified>
</cp:coreProperties>
</file>