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color w:val="000000" w:themeColor="text1"/>
          <w:lang w:eastAsia="ru-RU"/>
        </w:rPr>
      </w:pPr>
      <w:bookmarkStart w:id="0" w:name="_GoBack"/>
      <w:bookmarkEnd w:id="0"/>
      <w:r w:rsidRPr="00CD2C90">
        <w:rPr>
          <w:rFonts w:eastAsia="Times New Roman" w:cs="Times New Roman"/>
          <w:b/>
          <w:color w:val="000000" w:themeColor="text1"/>
          <w:lang w:eastAsia="ru-RU"/>
        </w:rPr>
        <w:t>Федеральный закон от 24 апреля 2020 г. N 122-ФЗ</w:t>
      </w:r>
      <w:r w:rsidRPr="00CD2C90">
        <w:rPr>
          <w:rFonts w:eastAsia="Times New Roman" w:cs="Times New Roman"/>
          <w:b/>
          <w:color w:val="000000" w:themeColor="text1"/>
          <w:lang w:eastAsia="ru-RU"/>
        </w:rPr>
        <w:br/>
        <w:t>"О проведении эксперимента по использованию электронных документов, связанных с работой"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color w:val="000000" w:themeColor="text1"/>
          <w:lang w:eastAsia="ru-RU"/>
        </w:rPr>
      </w:pP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bCs/>
          <w:color w:val="000000" w:themeColor="text1"/>
          <w:lang w:eastAsia="ru-RU"/>
        </w:rPr>
        <w:t>Принят Государственной Думой 14 апреля 2020 года</w:t>
      </w:r>
    </w:p>
    <w:p w:rsid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color w:val="000000" w:themeColor="text1"/>
          <w:lang w:eastAsia="ru-RU"/>
        </w:rPr>
      </w:pPr>
      <w:r w:rsidRPr="00CD2C90">
        <w:rPr>
          <w:rFonts w:eastAsia="Times New Roman" w:cs="Times New Roman"/>
          <w:bCs/>
          <w:color w:val="000000" w:themeColor="text1"/>
          <w:lang w:eastAsia="ru-RU"/>
        </w:rPr>
        <w:t>Одобрен Советом Федерации 17 апреля 2020 года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CD2C90">
        <w:rPr>
          <w:rFonts w:eastAsia="Times New Roman" w:cs="Times New Roman"/>
          <w:b/>
          <w:bCs/>
          <w:color w:val="000000" w:themeColor="text1"/>
          <w:lang w:eastAsia="ru-RU"/>
        </w:rPr>
        <w:t>Статья 1. Общие положения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1. Провести в Российской Федерации эксперимент по использованию отдельными работодателями и работниками в электронном виде без дублирования на бумажном носителе документов, связанных с работой, в отношении которых </w:t>
      </w:r>
      <w:hyperlink r:id="rId4" w:anchor="/document/12125268/entry/5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трудовым законодательством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Российской Федерации предусмотрено их оформление на бумажном носителе и (или) ознакомление с ними работника в письменной форме, в том числе под роспись (далее соответственно - эксперимент, электронные документы, связанные с работой), и осуществить оценку эффективности и результативности эксперимента.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2. Законодательство, регламентирующее порядок проведения эксперимента, основывается на </w:t>
      </w:r>
      <w:hyperlink r:id="rId5" w:anchor="/document/10103000/entry/0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Конституции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Российской Федерации и состоит из трудового законодательства и иных актов, содержащих нормы трудового права, определяемых в соответствии со </w:t>
      </w:r>
      <w:hyperlink r:id="rId6" w:anchor="/document/12125268/entry/5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статьей 5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Трудового кодекса Российской Федерации, </w:t>
      </w:r>
      <w:hyperlink r:id="rId7" w:anchor="/document/10164333/entry/6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законодательства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Российской Федерации о занятости населения, </w:t>
      </w:r>
      <w:hyperlink r:id="rId8" w:anchor="/document/12148567/entry/4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законодательства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Российской Федерации в области защиты персональных данных (включая требования к хранению и обработке персональных данных граждан Российской Федерации на территории Российской Федерации и порядок сбора и хранения биометрических персональных данных), настоящего Федерального закона и принимаемого в соответствии с ним положения о порядке проведения эксперимента.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3. Целями проведения эксперимента являются: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1) определение и создание условий для использования в сфере трудовых отношений электронных документов, связанных с работой, включая обмен информацией в форме электронных документов, связанных с работой, между работодателем, работником и лицом, поступающим на работу;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2) подготовка предложений о внесении изменений в </w:t>
      </w:r>
      <w:hyperlink r:id="rId9" w:anchor="/document/12125268/entry/5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трудовое законодательство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и (при необходимости) в </w:t>
      </w:r>
      <w:hyperlink r:id="rId10" w:anchor="/document/10164333/entry/6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законодательство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Российской Федерации о занятости населения в части использования в сфере трудовых отношений электронных документов, связанных с работой.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4. Эксперимент проводится в отношении документов, связанных с работой, перечень которых работодатель утверждает самостоятельно с учетом положения о порядке проведения эксперимента. Эксперимент не проводится в отношении трудовых книжек и формируемых в соответствии с </w:t>
      </w:r>
      <w:hyperlink r:id="rId11" w:anchor="/document/12125268/entry/66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трудовым законодательством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в электронном виде сведений о трудовой деятельности работников.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5. Эксперимент проводится по 31 марта 2021 года включительно.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lastRenderedPageBreak/>
        <w:t>6. Участие в эксперименте работодателей, работников и лиц, поступающих на работу, является добровольным.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7. На являющихся участниками эксперимента работодателей, работников и лиц, поступающих на работу, распространяется действие </w:t>
      </w:r>
      <w:hyperlink r:id="rId12" w:anchor="/document/12125268/entry/5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трудового законодательства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и иных актов, содержащих нормы трудового права, с учетом особенностей, установленных настоящим Федеральным законом.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CD2C90">
        <w:rPr>
          <w:rFonts w:eastAsia="Times New Roman" w:cs="Times New Roman"/>
          <w:b/>
          <w:bCs/>
          <w:color w:val="000000" w:themeColor="text1"/>
          <w:lang w:eastAsia="ru-RU"/>
        </w:rPr>
        <w:t>Статья 2. Основные понятия, используемые в настоящем Федеральном законе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1. Для целей настоящего Федерального закона используются следующие основные понятия: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1) </w:t>
      </w:r>
      <w:r w:rsidRPr="00CD2C90">
        <w:rPr>
          <w:rFonts w:eastAsia="Times New Roman" w:cs="Times New Roman"/>
          <w:b/>
          <w:bCs/>
          <w:color w:val="000000" w:themeColor="text1"/>
          <w:lang w:eastAsia="ru-RU"/>
        </w:rPr>
        <w:t>работодатель</w:t>
      </w:r>
      <w:r w:rsidRPr="00CD2C90">
        <w:rPr>
          <w:rFonts w:eastAsia="Times New Roman" w:cs="Times New Roman"/>
          <w:color w:val="000000" w:themeColor="text1"/>
          <w:lang w:eastAsia="ru-RU"/>
        </w:rPr>
        <w:t> - работодатель, изъявивший желание участвовать и участвующий в эксперименте в соответствии с положением о порядке проведения эксперимента;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2) </w:t>
      </w:r>
      <w:r w:rsidRPr="00CD2C90">
        <w:rPr>
          <w:rFonts w:eastAsia="Times New Roman" w:cs="Times New Roman"/>
          <w:b/>
          <w:bCs/>
          <w:color w:val="000000" w:themeColor="text1"/>
          <w:lang w:eastAsia="ru-RU"/>
        </w:rPr>
        <w:t>работник</w:t>
      </w:r>
      <w:r w:rsidRPr="00CD2C90">
        <w:rPr>
          <w:rFonts w:eastAsia="Times New Roman" w:cs="Times New Roman"/>
          <w:color w:val="000000" w:themeColor="text1"/>
          <w:lang w:eastAsia="ru-RU"/>
        </w:rPr>
        <w:t> - работник, состоящий в трудовых отношениях с работодателем на момент принятия работодателем решения об участии в эксперименте и выразивший путем подачи работодателю соответствующего письменного заявления свое добровольное согласие на участие в эксперименте, в том числе на использование в ходе эксперимента </w:t>
      </w:r>
      <w:hyperlink r:id="rId13" w:anchor="/document/12184522/entry/21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электронной подписи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работника в соответствии с положениями </w:t>
      </w:r>
      <w:hyperlink r:id="rId14" w:anchor="/document/73944977/entry/72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частей 2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и </w:t>
      </w:r>
      <w:hyperlink r:id="rId15" w:anchor="/document/73944977/entry/73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3 статьи 7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настоящего Федерального закона;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3) </w:t>
      </w:r>
      <w:r w:rsidRPr="00CD2C90">
        <w:rPr>
          <w:rFonts w:eastAsia="Times New Roman" w:cs="Times New Roman"/>
          <w:b/>
          <w:bCs/>
          <w:color w:val="000000" w:themeColor="text1"/>
          <w:lang w:eastAsia="ru-RU"/>
        </w:rPr>
        <w:t>лицо, поступающее на работу,</w:t>
      </w:r>
      <w:r w:rsidRPr="00CD2C90">
        <w:rPr>
          <w:rFonts w:eastAsia="Times New Roman" w:cs="Times New Roman"/>
          <w:color w:val="000000" w:themeColor="text1"/>
          <w:lang w:eastAsia="ru-RU"/>
        </w:rPr>
        <w:t> - физическое лицо, с которым работодатель заключает трудовой договор во время проведения эксперимента;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4) </w:t>
      </w:r>
      <w:r w:rsidRPr="00CD2C90">
        <w:rPr>
          <w:rFonts w:eastAsia="Times New Roman" w:cs="Times New Roman"/>
          <w:b/>
          <w:bCs/>
          <w:color w:val="000000" w:themeColor="text1"/>
          <w:lang w:eastAsia="ru-RU"/>
        </w:rPr>
        <w:t>уполномоченный орган исполнительной власти</w:t>
      </w:r>
      <w:r w:rsidRPr="00CD2C90">
        <w:rPr>
          <w:rFonts w:eastAsia="Times New Roman" w:cs="Times New Roman"/>
          <w:color w:val="000000" w:themeColor="text1"/>
          <w:lang w:eastAsia="ru-RU"/>
        </w:rPr>
        <w:t> - </w:t>
      </w:r>
      <w:hyperlink r:id="rId16" w:anchor="/document/70192438/entry/1001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федеральный орган исполнительной власти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, осуществляющий функции по выработке и реализации государственной политики и нормативно-правовому регулированию в сфере труда;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5) </w:t>
      </w:r>
      <w:r w:rsidRPr="00CD2C90">
        <w:rPr>
          <w:rFonts w:eastAsia="Times New Roman" w:cs="Times New Roman"/>
          <w:b/>
          <w:bCs/>
          <w:color w:val="000000" w:themeColor="text1"/>
          <w:lang w:eastAsia="ru-RU"/>
        </w:rPr>
        <w:t>система "Работа в России" </w:t>
      </w:r>
      <w:r w:rsidRPr="00CD2C90">
        <w:rPr>
          <w:rFonts w:eastAsia="Times New Roman" w:cs="Times New Roman"/>
          <w:color w:val="000000" w:themeColor="text1"/>
          <w:lang w:eastAsia="ru-RU"/>
        </w:rPr>
        <w:t>- информационно-аналитическая система Общероссийская база вакансий "Работа в России", определяемая в соответствии с </w:t>
      </w:r>
      <w:hyperlink r:id="rId17" w:anchor="/document/10164333/entry/6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законодательством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Российской Федерации о занятости населения.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2. Иные понятия используются в настоящем Федеральном законе в тех значениях, в которых они используются в других законодательных актах Российской Федерации.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CD2C90">
        <w:rPr>
          <w:rFonts w:eastAsia="Times New Roman" w:cs="Times New Roman"/>
          <w:b/>
          <w:bCs/>
          <w:color w:val="000000" w:themeColor="text1"/>
          <w:lang w:eastAsia="ru-RU"/>
        </w:rPr>
        <w:t>Статья 3. Участники эксперимента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1. Участниками эксперимента являются уполномоченный орган исполнительной власти, работодатели и работники, а также лица, поступающие на работу, которые выразили свое добровольное согласие на участие в эксперименте в соответствии с </w:t>
      </w:r>
      <w:hyperlink r:id="rId18" w:anchor="/document/73944977/entry/64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частью 4 статьи 6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настоящего Федерального закона.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2. Участниками эксперимента не могут являться работники, направляемые временно работодателями к другим физическим лицам или юридическим лицам по договору о предоставлении труда работников (персонала).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3. Участниками эксперимента не могут являться дистанционные работники.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CD2C90">
        <w:rPr>
          <w:rFonts w:eastAsia="Times New Roman" w:cs="Times New Roman"/>
          <w:b/>
          <w:bCs/>
          <w:color w:val="000000" w:themeColor="text1"/>
          <w:lang w:eastAsia="ru-RU"/>
        </w:rPr>
        <w:t>Статья 4. Полномочия уполномоченного органа исполнительной власти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lastRenderedPageBreak/>
        <w:t>Уполномоченный орган исполнительной власти: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1) осуществляет методическое сопровождение эксперимента, включая методическое сопровождение деятельности работодателей по созданию, использованию и хранению электронных документов, связанных с работой;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2) утверждает положение о порядке проведения эксперимента;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3) формирует и утверждает перечень работодателей;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4) представляет в Правительство Российской Федерации с учетом мнения сторон Российской трехсторонней комиссии по регулированию социально-трудовых отношений предварительный (в период проведения эксперимента, но не позднее чем за два месяца до истечения срока проведения эксперимента) и итоговый (по окончании эксперимента, но не позднее чем через два месяца после истечения срока проведения эксперимента) доклады о результатах проведения эксперимента и предложения о внесении изменений в </w:t>
      </w:r>
      <w:hyperlink r:id="rId19" w:anchor="/document/12125268/entry/5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трудовое законодательство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и (при необходимости) в </w:t>
      </w:r>
      <w:hyperlink r:id="rId20" w:anchor="/document/10164333/entry/6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законодательство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Российской Федерации о занятости населения в части использования в сфере трудовых отношений электронных документов, связанных с работой.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CD2C90">
        <w:rPr>
          <w:rFonts w:eastAsia="Times New Roman" w:cs="Times New Roman"/>
          <w:b/>
          <w:bCs/>
          <w:color w:val="000000" w:themeColor="text1"/>
          <w:lang w:eastAsia="ru-RU"/>
        </w:rPr>
        <w:t>Статья 5. Права и обязанности работодателей в связи с проведением эксперимента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1. Дату начала проведения эксперимента в организации работодателя работодатель определяет самостоятельно с учетом положения о порядке проведения эксперимента (далее - начало проведения эксперимента).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2. В целях реализации норм настоящего Федерального закона работодатель до начала проведения эксперимента: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1) утверждает перечень видов документов, связанных с работой, в отношении которых будет проводиться эксперимент;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2) определяет структурные подразделения организации, участвующие в эксперименте (при необходимости);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3) не позднее чем за один месяц до начала проведения эксперимента уведомляет каждого работника в письменной форме о проведении эксперимента, а также о праве работника путем подачи работодателю соответствующего письменного заявления отказаться от участия в эксперименте либо выразить свое добровольное согласие на участие в эксперименте;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4) формирует и утверждает список работников;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5) с учетом мнения выборного органа первичной профсоюзной организации (при наличии такого представительного органа) принимает или вносит изменения (при необходимости) в связанные с проведением эксперимента локальные нормативные акты, в том числе локальный нормативный акт об использовании </w:t>
      </w:r>
      <w:hyperlink r:id="rId21" w:anchor="/document/12184522/entry/21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электронной подписи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работодателем и работником в соответствии с положениями </w:t>
      </w:r>
      <w:hyperlink r:id="rId22" w:anchor="/document/73944977/entry/72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частей 2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и </w:t>
      </w:r>
      <w:hyperlink r:id="rId23" w:anchor="/document/73944977/entry/73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3 статьи 7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настоящего Федерального закона, а также локальный нормативный акт, устанавливающий порядок обработки работодателем электронных документов, связанных с работой, содержащих персональные данные работников;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lastRenderedPageBreak/>
        <w:t>6) знакомит работников и их представителей (при наличии таких представителей) под роспись с локальными нормативными актами, связанными с проведением эксперимента;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7) подготавливает и обсуждает с уполномоченными в установленном порядке представителями работников изменения в коллективные договоры в порядке, установленном </w:t>
      </w:r>
      <w:hyperlink r:id="rId24" w:anchor="/document/12125268/entry/44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Трудовым кодексом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Российской Федерации (при необходимости);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8) в целях создания, использования и хранения электронных документов, связанных с работой, создает информационную систему либо (при необходимости) обеспечивает возможность использования в этих целях уже действующей информационной системы, а также (при необходимости) обеспечивает возможность взаимодействия информационной системы работодателя с системой "Работа в России".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3. При заключении трудового договора работодатель уведомляет лицо, поступающее на работу, о проведении эксперимента и знакомит его под роспись с локальными нормативными актами, связанными с проведением эксперимента. Работодатель также уведомляет в письменной форме лицо, поступающее на работу, о его праве путем подачи работодателю соответствующего письменного заявления отказаться от участия в эксперименте либо выразить свое добровольное согласие на участие в эксперименте.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4. В соответствии с требованиями законодательства Российской Федерации работодатель обеспечивает защиту персональных данных работников и иной информации, включая защиту электронных документов, связанных с работой, от неправомерного доступа, блокирования, уничтожения, модифицирования, копирования, предоставления, распространения и иных неправомерных действий в отношении такой информации.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5. Работодатель обеспечивает хранение электронных документов, связанных с работой, в течение сроков, установленных законодательством Российской Федерации об архивном деле. В случае прекращения деятельности (ликвидации) работодателя передача электронных документов, связанных с работой, в государственные или муниципальные архивы осуществляется в соответствии с законодательством Российской Федерации об архивном деле.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6. Работодатель при поступлении запросов уполномоченных органов и организаций, а также профессиональных союзов, в том числе при осуществлении государственного контроля (надзора), предоставляет им соответствующие электронные документы, связанные с работой, подписанные усиленной квалифицированной </w:t>
      </w:r>
      <w:hyperlink r:id="rId25" w:anchor="/document/12184522/entry/21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электронной подписью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, или копии указанных документов на бумажном носителе, заверенные надлежащим образом.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7. Работодатель обязан безвозмездно предоставить работнику не позднее чем в течение трех рабочих дней со дня подачи им заявления электронные документы, связанные с работой, способом, указанным в заявлении работника (в форме электронного документа, подписанного усиленной квалифицированной </w:t>
      </w:r>
      <w:hyperlink r:id="rId26" w:anchor="/document/12184522/entry/21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электронной подписью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 xml:space="preserve">, или в форме копии </w:t>
      </w:r>
      <w:r w:rsidRPr="00CD2C90">
        <w:rPr>
          <w:rFonts w:eastAsia="Times New Roman" w:cs="Times New Roman"/>
          <w:color w:val="000000" w:themeColor="text1"/>
          <w:lang w:eastAsia="ru-RU"/>
        </w:rPr>
        <w:lastRenderedPageBreak/>
        <w:t>электронного документа на бумажном носителе, заверенной надлежащим образом, или путем размещения электронного документа, подписанного усиленной квалифицированной электронной подписью, в личном кабинете работника в системе "Работа в России" (при наличии).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8. В день прекращения трудового договора работодатель обязан предоставить работнику копию приказа (распоряжения) работодателя о прекращении трудового договора способом, указанным в заявлении работника (в форме электронного документа, подписанного усиленной квалифицированной </w:t>
      </w:r>
      <w:hyperlink r:id="rId27" w:anchor="/document/12184522/entry/21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электронной подписью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, или в форме копии электронного документа на бумажном носителе, заверенной надлежащим образом).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9. Заявления, предусмотренные </w:t>
      </w:r>
      <w:hyperlink r:id="rId28" w:anchor="/document/73944977/entry/57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частями 7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и </w:t>
      </w:r>
      <w:hyperlink r:id="rId29" w:anchor="/document/73944977/entry/58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8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настоящей статьи, подаются работником в письменной форме или направляются в порядке, установленном работодателем, с использованием информационной системы работодателя либо по адресу электронной почты работодателя.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10. Направление работнику или лицу, поступающему на работу, уведомлений в форме электронного документа и ознакомление их с электронными документами, связанными с работой, осуществляются работодателем только в рабочее время.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11. Работодатель несет расходы по созданию, использованию и хранению электронных документов, связанных с работой, в том числе расходы по получению и использованию </w:t>
      </w:r>
      <w:hyperlink r:id="rId30" w:anchor="/document/12184522/entry/21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электронной подписи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работника. Отсутствие у лица, поступающего на работу, электронной подписи не может являться основанием для отказа в заключении с ним трудового договора.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CD2C90">
        <w:rPr>
          <w:rFonts w:eastAsia="Times New Roman" w:cs="Times New Roman"/>
          <w:b/>
          <w:bCs/>
          <w:color w:val="000000" w:themeColor="text1"/>
          <w:lang w:eastAsia="ru-RU"/>
        </w:rPr>
        <w:t>Статья 6. Права и обязанности работников и лиц, поступающих на работу, в связи с проведением эксперимента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1. Свое добровольное согласие на участие в эксперименте работник выражает до начала проведения эксперимента путем подачи работодателю соответствующего письменного заявления в соответствии с положениями </w:t>
      </w:r>
      <w:hyperlink r:id="rId31" w:anchor="/document/73944977/entry/523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пункта 3 части 2 статьи 5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настоящего Федерального закона.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2. Работник вправе: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1) отказаться от участия в эксперименте в любой момент до начала его проведения либо от дальнейшего участия в эксперименте после начала его проведения, уведомив об этом работодателя в письменной форме не позднее чем за две недели;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2) в соответствии с положениями </w:t>
      </w:r>
      <w:hyperlink r:id="rId32" w:anchor="/document/73944977/entry/83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части 3 статьи 8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настоящего Федерального закона дать письменное согласие на создание, использование и хранение работодателем части электронных документов, связанных с работой этого работника, с использованием информационной системы работодателя, а другой части с использованием системы "Работа в России";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3) обращаться к работодателю в письменной форме или в порядке, установленном работодателем, через информационную систему работодателя либо по адресу электронной почты работодателя с заявлением о предоставлении ему электронных документов, связанных с работой;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lastRenderedPageBreak/>
        <w:t>4) в случае, если работодатель не использует систему "Работа в России", обратиться к работодателю в письменной форме или в порядке, установленном работодателем, через информационную систему работодателя либо по адресу электронной почты работодателя с заявлением о размещении электронного документа, связанного с работой, в личном кабинете работника в системе "Работа в России".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3. Отказ работника от участия в эксперименте не может являться основанием для изменения условий труда, увольнения работника по инициативе работодателя, а также прекращения с ним трудового договора в порядке, предусмотренном </w:t>
      </w:r>
      <w:hyperlink r:id="rId33" w:anchor="/document/12125268/entry/777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пунктом 7 части первой статьи 77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Трудового кодекса Российской Федерации.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4. При заключении трудового договора во время проведения эксперимента лицо, поступающее на работу, выражает свое добровольное согласие на участие в эксперименте либо отказывается от участия в эксперименте путем подачи работодателю соответствующего письменного заявления в соответствии с положениями </w:t>
      </w:r>
      <w:hyperlink r:id="rId34" w:anchor="/document/73944977/entry/53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части 3 статьи 5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настоящего Федерального закона.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5. Отказ лица, поступающего на работу, от участия в эксперименте не может являться основанием для отказа в заключении с ним трудового договора.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6. При заключении трудового договора или оформлении приложения к трудовому договору либо отдельного соглашения между работником и работодателем, заключаемых в письменной форме, которые являются неотъемлемой частью трудового договора, работник либо лицо, поступающее на работу, указывает адрес своей электронной почты и (или) адрес своего личного кабинета в системе "Работа в России" (при наличии).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CD2C90">
        <w:rPr>
          <w:rFonts w:eastAsia="Times New Roman" w:cs="Times New Roman"/>
          <w:b/>
          <w:bCs/>
          <w:color w:val="000000" w:themeColor="text1"/>
          <w:lang w:eastAsia="ru-RU"/>
        </w:rPr>
        <w:t>Статья 7. Использование работником и работодателем электронной цифровой подписи при проведении эксперимента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1. Создание и заверение электронных документов, связанных с работой, требующих подписания работодателем, осуществляются с использованием усиленной квалифицированной </w:t>
      </w:r>
      <w:hyperlink r:id="rId35" w:anchor="/document/12184522/entry/21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электронной подписи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работодателя.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2. При заключении трудовых договоров, договоров о материальной ответственности, ученических договоров, договоров на получение образования без отрыва или с отрывом от работы, а также при внесении в них изменений с использованием информационной системы работодателя используются усиленная квалифицированная </w:t>
      </w:r>
      <w:hyperlink r:id="rId36" w:anchor="/document/12184522/entry/21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электронная подпись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работодателя и усиленная квалифицированная электронная подпись или усиленная неквалифицированная электронная подпись работника.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3. При заключении трудовых договоров, договоров о материальной ответственности, ученических договоров, договоров на получение образования без отрыва или с отрывом от работы, а также при внесении в них изменений с использованием системы "Работа в России" используются усиленная квалифицированная </w:t>
      </w:r>
      <w:hyperlink r:id="rId37" w:anchor="/document/12184522/entry/21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электронная подпись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 xml:space="preserve"> работодателя и простая электронная подпись работника, ключ которой получен в соответствии с правилами использования простой электронной подписи при обращении за </w:t>
      </w:r>
      <w:r w:rsidRPr="00CD2C90">
        <w:rPr>
          <w:rFonts w:eastAsia="Times New Roman" w:cs="Times New Roman"/>
          <w:color w:val="000000" w:themeColor="text1"/>
          <w:lang w:eastAsia="ru-RU"/>
        </w:rPr>
        <w:lastRenderedPageBreak/>
        <w:t>получением государственных и муниципальных услуг в электронной форме, установленными Правительством Российской Федерации.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CD2C90">
        <w:rPr>
          <w:rFonts w:eastAsia="Times New Roman" w:cs="Times New Roman"/>
          <w:b/>
          <w:bCs/>
          <w:color w:val="000000" w:themeColor="text1"/>
          <w:lang w:eastAsia="ru-RU"/>
        </w:rPr>
        <w:t>Статья 8. Особенности применения настоящего Федерального закона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1. С учетом положения о порядке проведения эксперимента, утверждаемого уполномоченным органом исполнительной власти в соответствии с </w:t>
      </w:r>
      <w:hyperlink r:id="rId38" w:anchor="/document/73944977/entry/42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пунктом 2 статьи 4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настоящего Федерального закона, до начала проведения эксперимента в коллективном договоре (при наличии), в трудовом договоре, заключенном с работником, или в приложении к трудовому договору либо отдельном соглашении между работником и работодателем, заключаемых в письменной форме, которые являются неотъемлемой частью трудового договора, указываются: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1) предусмотренные настоящим Федеральным законом права и обязанности работника и работодателя;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2) сведения об использовании работодателем в целях проведения эксперимента собственной информационной системы и (или) системы "Работа в России";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3) утвержденный работодателем перечень видов документов, связанных с работой, в отношении которых проводится эксперимент;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4) порядок и условия создания, использования и хранения работодателем электронных документов, связанных с работой;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5) сведения об электронных документах, связанных с работой, создание, использование и хранение которых осуществляются с использованием информационной системы работодателя и (или) системы "Работа в России" в соответствии с </w:t>
      </w:r>
      <w:hyperlink r:id="rId39" w:anchor="/document/73944977/entry/84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частью 4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настоящей статьи.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2. При заключении трудового договора с лицом, поступающим на работу, сведения и (или) условия, предусмотренные </w:t>
      </w:r>
      <w:hyperlink r:id="rId40" w:anchor="/document/73944977/entry/81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частью 1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настоящей статьи, включаются в трудовой договор.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3. В договоре о материальной ответственности, ученическом договоре, договоре на получение образования без отрыва или с отрывом от работы, заключаемых с работником, указываются сведения об использовании работодателем в целях проведения эксперимента собственной информационной системы и (или) системы "Работа в России".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4. Создание, использование и хранение электронных документов, связанных с работой, осуществляются работодателем с использованием информационной системы работодателя и (или) системы "Работа в России", участником которой работодатель может быть в порядке, установленном </w:t>
      </w:r>
      <w:hyperlink r:id="rId41" w:anchor="/document/10164333/entry/162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законодательством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Российской Федерации о занятости населения. При этом с письменного согласия работника допускается создание, использование и хранение работодателем части электронных документов, связанных с работой этого работника, с использованием информационной системы работодателя, а другой части с использованием системы "Работа в России". Использование указанных систем должно обеспечить фиксацию фактов получения работником и (или) работодателем документов в электронном виде.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lastRenderedPageBreak/>
        <w:t>5. При использовании информационной системы работодателя и (или) системы "Работа в России" работнику должны быть обеспечены беспрепятственный доступ к электронным документам, связанным с работой, и возможность формирования им копий указанных документов на бумажном носителе.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6. Оператор системы "Работа в России", ответственный за ее формирование, развитие и модернизацию в соответствии с </w:t>
      </w:r>
      <w:hyperlink r:id="rId42" w:anchor="/document/10164333/entry/1625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законодательством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Российской Федерации о занятости населения, обеспечивает: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1) хранение электронных документов, связанных с работой, в соответствии с требованиями законодательства Российской Федерации;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2) возможность взаимодействия информационной системы работодателя с системой "Работа в России";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3) беспрепятственный доступ работника к электронным документам, связанным с работой, размещенным в личном кабинете работника в системе "Работа в России", и возможность формирования им копий указанных документов на бумажном носителе.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CD2C90">
        <w:rPr>
          <w:rFonts w:eastAsia="Times New Roman" w:cs="Times New Roman"/>
          <w:b/>
          <w:bCs/>
          <w:color w:val="000000" w:themeColor="text1"/>
          <w:lang w:eastAsia="ru-RU"/>
        </w:rPr>
        <w:t>Статья 9. Осуществление контроля за исполнением требований настоящего Федерального закона и иных нормативных правовых актов, связанных с проведением эксперимента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Контроль за исполнением требований настоящего Федерального закона и иных нормативных правовых актов, связанных с проведением эксперимента, осуществляется уполномоченным органом исполнительной власти в порядке, установленном </w:t>
      </w:r>
      <w:hyperlink r:id="rId43" w:anchor="/document/12164247/entry/200" w:history="1">
        <w:r w:rsidRPr="00CD2C90">
          <w:rPr>
            <w:rFonts w:eastAsia="Times New Roman" w:cs="Times New Roman"/>
            <w:color w:val="000000" w:themeColor="text1"/>
            <w:u w:val="single"/>
            <w:lang w:eastAsia="ru-RU"/>
          </w:rPr>
          <w:t>Федеральным законом</w:t>
        </w:r>
      </w:hyperlink>
      <w:r w:rsidRPr="00CD2C90">
        <w:rPr>
          <w:rFonts w:eastAsia="Times New Roman" w:cs="Times New Roman"/>
          <w:color w:val="000000" w:themeColor="text1"/>
          <w:lang w:eastAsia="ru-RU"/>
        </w:rPr>
        <w:t> 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 особенностями, установленными положением о порядке проведения эксперимента.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CD2C90" w:rsidRPr="00CD2C90" w:rsidTr="00CD2C90">
        <w:tc>
          <w:tcPr>
            <w:tcW w:w="3300" w:type="pct"/>
            <w:shd w:val="clear" w:color="auto" w:fill="FFFFFF"/>
            <w:vAlign w:val="bottom"/>
            <w:hideMark/>
          </w:tcPr>
          <w:p w:rsidR="00CD2C90" w:rsidRPr="00CD2C90" w:rsidRDefault="00CD2C90" w:rsidP="00CD2C90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D2C90">
              <w:rPr>
                <w:rFonts w:eastAsia="Times New Roman" w:cs="Times New Roman"/>
                <w:color w:val="000000" w:themeColor="text1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D2C90" w:rsidRPr="00CD2C90" w:rsidRDefault="00CD2C90" w:rsidP="00CD2C90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D2C90">
              <w:rPr>
                <w:rFonts w:eastAsia="Times New Roman" w:cs="Times New Roman"/>
                <w:color w:val="000000" w:themeColor="text1"/>
                <w:lang w:eastAsia="ru-RU"/>
              </w:rPr>
              <w:t>В. Путин</w:t>
            </w:r>
          </w:p>
        </w:tc>
      </w:tr>
    </w:tbl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 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Москва, Кремль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24 апреля 2020 года</w:t>
      </w:r>
    </w:p>
    <w:p w:rsidR="00CD2C90" w:rsidRPr="00CD2C90" w:rsidRDefault="00CD2C90" w:rsidP="00CD2C9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 w:themeColor="text1"/>
          <w:lang w:eastAsia="ru-RU"/>
        </w:rPr>
      </w:pPr>
      <w:r w:rsidRPr="00CD2C90">
        <w:rPr>
          <w:rFonts w:eastAsia="Times New Roman" w:cs="Times New Roman"/>
          <w:color w:val="000000" w:themeColor="text1"/>
          <w:lang w:eastAsia="ru-RU"/>
        </w:rPr>
        <w:t>N 122-ФЗ</w:t>
      </w:r>
    </w:p>
    <w:p w:rsidR="003958FF" w:rsidRPr="00CD2C90" w:rsidRDefault="003958FF" w:rsidP="00CD2C90">
      <w:pPr>
        <w:contextualSpacing/>
        <w:jc w:val="both"/>
        <w:rPr>
          <w:rFonts w:cs="Times New Roman"/>
          <w:color w:val="000000" w:themeColor="text1"/>
        </w:rPr>
      </w:pPr>
    </w:p>
    <w:sectPr w:rsidR="003958FF" w:rsidRPr="00CD2C90" w:rsidSect="0039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C90"/>
    <w:rsid w:val="003958FF"/>
    <w:rsid w:val="00BF7AD9"/>
    <w:rsid w:val="00CD2C90"/>
    <w:rsid w:val="00E3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F93E6-AF28-4A4F-9284-36D85F1A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CD2C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D2C90"/>
  </w:style>
  <w:style w:type="paragraph" w:customStyle="1" w:styleId="s1">
    <w:name w:val="s_1"/>
    <w:basedOn w:val="a"/>
    <w:rsid w:val="00CD2C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2C90"/>
    <w:rPr>
      <w:color w:val="0000FF"/>
      <w:u w:val="single"/>
    </w:rPr>
  </w:style>
  <w:style w:type="paragraph" w:customStyle="1" w:styleId="s3">
    <w:name w:val="s_3"/>
    <w:basedOn w:val="a"/>
    <w:rsid w:val="00CD2C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CD2C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D2C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D2C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3436</Words>
  <Characters>19590</Characters>
  <Application>Microsoft Office Word</Application>
  <DocSecurity>0</DocSecurity>
  <Lines>163</Lines>
  <Paragraphs>45</Paragraphs>
  <ScaleCrop>false</ScaleCrop>
  <Company/>
  <LinksUpToDate>false</LinksUpToDate>
  <CharactersWithSpaces>22981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Газизов Р.Р.</cp:lastModifiedBy>
  <cp:revision>3</cp:revision>
  <dcterms:created xsi:type="dcterms:W3CDTF">2020-04-30T20:08:00Z</dcterms:created>
  <dcterms:modified xsi:type="dcterms:W3CDTF">2020-05-08T06:48:00Z</dcterms:modified>
</cp:coreProperties>
</file>