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D91218" w:rsidRDefault="00AF5BFF" w:rsidP="00D91218">
      <w:pPr>
        <w:pStyle w:val="s1"/>
        <w:shd w:val="clear" w:color="auto" w:fill="FFFFFF"/>
        <w:jc w:val="center"/>
        <w:rPr>
          <w:b/>
          <w:color w:val="000000" w:themeColor="text1"/>
          <w:sz w:val="29"/>
          <w:szCs w:val="29"/>
        </w:rPr>
      </w:pPr>
      <w:r>
        <w:fldChar w:fldCharType="begin"/>
      </w:r>
      <w:r>
        <w:instrText xml:space="preserve"> HYPERLINK "https://mobileonline.garant.ru/" \l "/document/74596410/entry/0" </w:instrText>
      </w:r>
      <w:r>
        <w:fldChar w:fldCharType="separate"/>
      </w:r>
      <w:r w:rsidR="00D91218" w:rsidRPr="00D91218">
        <w:rPr>
          <w:rStyle w:val="a3"/>
          <w:b/>
          <w:color w:val="000000" w:themeColor="text1"/>
          <w:sz w:val="29"/>
          <w:szCs w:val="29"/>
          <w:u w:val="none"/>
        </w:rPr>
        <w:t xml:space="preserve">Письмо Минтруда России от 2 сентября 2020 г. </w:t>
      </w:r>
      <w:r w:rsidR="00D91218">
        <w:rPr>
          <w:rStyle w:val="a3"/>
          <w:b/>
          <w:color w:val="000000" w:themeColor="text1"/>
          <w:sz w:val="29"/>
          <w:szCs w:val="29"/>
          <w:u w:val="none"/>
        </w:rPr>
        <w:t>№</w:t>
      </w:r>
      <w:r w:rsidR="00D91218" w:rsidRPr="00D91218">
        <w:rPr>
          <w:rStyle w:val="a3"/>
          <w:b/>
          <w:color w:val="000000" w:themeColor="text1"/>
          <w:sz w:val="29"/>
          <w:szCs w:val="29"/>
          <w:u w:val="none"/>
        </w:rPr>
        <w:t xml:space="preserve"> 14-2/ООГ-14195</w:t>
      </w:r>
      <w:r>
        <w:rPr>
          <w:rStyle w:val="a3"/>
          <w:b/>
          <w:color w:val="000000" w:themeColor="text1"/>
          <w:sz w:val="29"/>
          <w:szCs w:val="29"/>
          <w:u w:val="none"/>
        </w:rPr>
        <w:fldChar w:fldCharType="end"/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rStyle w:val="s10"/>
          <w:b/>
          <w:bCs/>
          <w:color w:val="22272F"/>
          <w:sz w:val="29"/>
          <w:szCs w:val="29"/>
        </w:rPr>
        <w:t>Вопрос:</w:t>
      </w:r>
      <w:r>
        <w:rPr>
          <w:color w:val="22272F"/>
          <w:sz w:val="29"/>
          <w:szCs w:val="29"/>
        </w:rPr>
        <w:t> Как быть в ситуации, когда смена работника переходит с одних суток на другие и в один из этих дней работник освобожден от работы для прохождения диспансеризации согласно </w:t>
      </w:r>
      <w:hyperlink r:id="rId4" w:anchor="/document/12125268/entry/18510" w:history="1">
        <w:r>
          <w:rPr>
            <w:rStyle w:val="a3"/>
            <w:color w:val="551A8B"/>
            <w:sz w:val="29"/>
            <w:szCs w:val="29"/>
            <w:u w:val="none"/>
          </w:rPr>
          <w:t>ст. 185.1</w:t>
        </w:r>
      </w:hyperlink>
      <w:r>
        <w:rPr>
          <w:color w:val="22272F"/>
          <w:sz w:val="29"/>
          <w:szCs w:val="29"/>
        </w:rPr>
        <w:t> ТК РФ? Должен ли работник отработать ту часть смены, которая не приходится на день освобождения от работы? Например, смена работника - с 20:00 15 сентября до 8:00 16 сентября. Должен ли работник отработать с 20:00 до 24:00 15 сентября, если 16 сентября он освобожден от работы?</w:t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И наоборот: должен ли работник отработать с 00:00 до 8:00 16 сентября, если 15 сентября он освобожден от работы?</w:t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rStyle w:val="s10"/>
          <w:b/>
          <w:bCs/>
          <w:color w:val="22272F"/>
          <w:sz w:val="29"/>
          <w:szCs w:val="29"/>
        </w:rPr>
        <w:t>Ответ:</w:t>
      </w:r>
      <w:r>
        <w:rPr>
          <w:color w:val="22272F"/>
          <w:sz w:val="29"/>
          <w:szCs w:val="29"/>
        </w:rPr>
        <w:t> Департамент оплаты труда, трудовых отношений и социального партнерства совместно Министерства труда и социальной защиты Российской Федерации рассмотрел Ваше обращение по вопросу о порядке освобождения от работы в связи с прохождением диспансеризации и сообщает.</w:t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В соответствии с </w:t>
      </w:r>
      <w:hyperlink r:id="rId5" w:anchor="/document/70192438/entry/10516" w:history="1">
        <w:r>
          <w:rPr>
            <w:rStyle w:val="a3"/>
            <w:color w:val="551A8B"/>
            <w:sz w:val="29"/>
            <w:szCs w:val="29"/>
            <w:u w:val="none"/>
          </w:rPr>
          <w:t>Положением</w:t>
        </w:r>
      </w:hyperlink>
      <w:r>
        <w:rPr>
          <w:color w:val="22272F"/>
          <w:sz w:val="29"/>
          <w:szCs w:val="29"/>
        </w:rPr>
        <w:t> о Министерстве труда и социальной защиты Российской Федерации, утвержденным </w:t>
      </w:r>
      <w:hyperlink r:id="rId6" w:anchor="/document/70192438/entry/0" w:history="1">
        <w:r>
          <w:rPr>
            <w:rStyle w:val="a3"/>
            <w:color w:val="551A8B"/>
            <w:sz w:val="29"/>
            <w:szCs w:val="29"/>
            <w:u w:val="none"/>
          </w:rPr>
          <w:t>постановлением</w:t>
        </w:r>
      </w:hyperlink>
      <w:r>
        <w:rPr>
          <w:color w:val="22272F"/>
          <w:sz w:val="29"/>
          <w:szCs w:val="29"/>
        </w:rPr>
        <w:t> 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В соответствии со </w:t>
      </w:r>
      <w:hyperlink r:id="rId7" w:anchor="/document/12125268/entry/18510" w:history="1">
        <w:r>
          <w:rPr>
            <w:rStyle w:val="a3"/>
            <w:color w:val="551A8B"/>
            <w:sz w:val="29"/>
            <w:szCs w:val="29"/>
            <w:u w:val="none"/>
          </w:rPr>
          <w:t>статьей 185.1</w:t>
        </w:r>
      </w:hyperlink>
      <w:r>
        <w:rPr>
          <w:color w:val="22272F"/>
          <w:sz w:val="29"/>
          <w:szCs w:val="29"/>
        </w:rPr>
        <w:t> Трудового кодекса Российской Федерации (далее - Кодекс)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lastRenderedPageBreak/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Следует учитывать, что при предоставлении дней прохождения диспансеризации, трудовое законодательство исходит из нормальной продолжительности рабочего дня (8 часов). Считаем, что и средний заработок сохраняется за 8-часовой рабочий день.</w:t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В случае, когда продолжительность рабочего дня более 8 часов, оставшиеся часы должны быть отработаны в последующий период с учетом соблюдения годовой нормы рабочего времени.</w:t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При определении нормы рабочего времени для работников с суммированным учетом рабочего времени не учитываются периоды, когда он фактически не работает, в частности, день (дни) прохождения диспансеризации.</w:t>
      </w:r>
    </w:p>
    <w:p w:rsidR="00D91218" w:rsidRDefault="00D91218" w:rsidP="00D91218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Таким образом при предоставлении работнику дня (дней) для прохождения диспансеризации норма рабочего времени в учетном периоде за каждый день отсутствия на работе уменьшается на 8 часов.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91218" w:rsidTr="00D91218">
        <w:tc>
          <w:tcPr>
            <w:tcW w:w="3300" w:type="pct"/>
            <w:shd w:val="clear" w:color="auto" w:fill="FFFFFF"/>
            <w:vAlign w:val="bottom"/>
            <w:hideMark/>
          </w:tcPr>
          <w:p w:rsidR="00D91218" w:rsidRDefault="00D91218">
            <w:pPr>
              <w:pStyle w:val="s16"/>
              <w:spacing w:before="0" w:beforeAutospacing="0" w:after="0" w:afterAutospacing="0"/>
              <w:rPr>
                <w:color w:val="22272F"/>
                <w:sz w:val="29"/>
                <w:szCs w:val="29"/>
              </w:rPr>
            </w:pPr>
            <w:r>
              <w:rPr>
                <w:color w:val="22272F"/>
                <w:sz w:val="29"/>
                <w:szCs w:val="29"/>
              </w:rPr>
              <w:t>Директор</w:t>
            </w:r>
            <w:r>
              <w:rPr>
                <w:color w:val="22272F"/>
                <w:sz w:val="29"/>
                <w:szCs w:val="29"/>
              </w:rPr>
              <w:br/>
              <w:t>Департамента оплаты труда,</w:t>
            </w:r>
            <w:r>
              <w:rPr>
                <w:color w:val="22272F"/>
                <w:sz w:val="29"/>
                <w:szCs w:val="29"/>
              </w:rPr>
              <w:br/>
              <w:t>трудовых отношений и социального</w:t>
            </w:r>
            <w:r>
              <w:rPr>
                <w:color w:val="22272F"/>
                <w:sz w:val="29"/>
                <w:szCs w:val="29"/>
              </w:rPr>
              <w:br/>
              <w:t>партнерства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91218" w:rsidRDefault="00D91218">
            <w:pPr>
              <w:pStyle w:val="s1"/>
              <w:spacing w:before="0" w:beforeAutospacing="0" w:after="0" w:afterAutospacing="0"/>
              <w:jc w:val="right"/>
              <w:rPr>
                <w:color w:val="22272F"/>
                <w:sz w:val="29"/>
                <w:szCs w:val="29"/>
              </w:rPr>
            </w:pPr>
            <w:r>
              <w:rPr>
                <w:color w:val="22272F"/>
                <w:sz w:val="29"/>
                <w:szCs w:val="29"/>
              </w:rPr>
              <w:t>М.С. Маслова</w:t>
            </w:r>
          </w:p>
        </w:tc>
      </w:tr>
    </w:tbl>
    <w:p w:rsidR="00D91218" w:rsidRDefault="00D91218" w:rsidP="00D91218">
      <w:pPr>
        <w:pStyle w:val="empty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 </w:t>
      </w:r>
    </w:p>
    <w:p w:rsidR="00D91218" w:rsidRPr="00D91218" w:rsidRDefault="00D91218" w:rsidP="00D91218">
      <w:pPr>
        <w:pStyle w:val="s1"/>
        <w:shd w:val="clear" w:color="auto" w:fill="FFFFFF"/>
        <w:jc w:val="center"/>
        <w:rPr>
          <w:b/>
          <w:color w:val="000000" w:themeColor="text1"/>
          <w:sz w:val="29"/>
          <w:szCs w:val="29"/>
        </w:rPr>
      </w:pPr>
    </w:p>
    <w:sectPr w:rsidR="00D91218" w:rsidRPr="00D9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71"/>
    <w:rsid w:val="007A4E71"/>
    <w:rsid w:val="008F448B"/>
    <w:rsid w:val="00AF5BFF"/>
    <w:rsid w:val="00D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26F4-9C1C-4526-A3AD-8DE288D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D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1218"/>
  </w:style>
  <w:style w:type="paragraph" w:customStyle="1" w:styleId="s1">
    <w:name w:val="s_1"/>
    <w:basedOn w:val="a"/>
    <w:rsid w:val="00D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1218"/>
    <w:rPr>
      <w:color w:val="0000FF"/>
      <w:u w:val="single"/>
    </w:rPr>
  </w:style>
  <w:style w:type="paragraph" w:customStyle="1" w:styleId="s3">
    <w:name w:val="s_3"/>
    <w:basedOn w:val="a"/>
    <w:rsid w:val="00D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3</cp:revision>
  <dcterms:created xsi:type="dcterms:W3CDTF">2020-09-10T11:49:00Z</dcterms:created>
  <dcterms:modified xsi:type="dcterms:W3CDTF">2020-09-11T10:33:00Z</dcterms:modified>
</cp:coreProperties>
</file>